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157" w:rsidRPr="00064633" w:rsidRDefault="005C5157" w:rsidP="004D0A2B">
      <w:pPr>
        <w:pStyle w:val="Bezodstpw"/>
        <w:rPr>
          <w:rFonts w:cs="Times New Roman"/>
        </w:rPr>
      </w:pPr>
    </w:p>
    <w:p w:rsidR="005C5157" w:rsidRPr="00064633" w:rsidRDefault="005C5157" w:rsidP="00812358">
      <w:pPr>
        <w:jc w:val="center"/>
        <w:rPr>
          <w:rFonts w:cs="Times New Roman"/>
        </w:rPr>
      </w:pPr>
    </w:p>
    <w:p w:rsidR="00CB6DA3" w:rsidRPr="00326DC0" w:rsidRDefault="00326DC0" w:rsidP="00CB6DA3">
      <w:pPr>
        <w:jc w:val="both"/>
        <w:rPr>
          <w:sz w:val="20"/>
        </w:rPr>
      </w:pPr>
      <w:r w:rsidRPr="00326DC0">
        <w:rPr>
          <w:b/>
          <w:sz w:val="20"/>
        </w:rPr>
        <w:t>Z</w:t>
      </w:r>
      <w:r w:rsidR="00CB6DA3" w:rsidRPr="00326DC0">
        <w:rPr>
          <w:b/>
          <w:sz w:val="20"/>
        </w:rPr>
        <w:t xml:space="preserve">ałącznik Nr </w:t>
      </w:r>
      <w:r>
        <w:rPr>
          <w:b/>
          <w:sz w:val="20"/>
        </w:rPr>
        <w:t>3</w:t>
      </w:r>
      <w:r w:rsidR="00CB6DA3" w:rsidRPr="00326DC0">
        <w:rPr>
          <w:b/>
          <w:sz w:val="20"/>
        </w:rPr>
        <w:t xml:space="preserve"> do </w:t>
      </w:r>
      <w:r>
        <w:rPr>
          <w:b/>
          <w:sz w:val="20"/>
        </w:rPr>
        <w:t>zapytania ofertowego</w:t>
      </w:r>
    </w:p>
    <w:p w:rsidR="00CB6DA3" w:rsidRDefault="00CB6DA3" w:rsidP="00CB6DA3">
      <w:pPr>
        <w:pStyle w:val="Akapitzlist"/>
        <w:ind w:left="0"/>
        <w:jc w:val="center"/>
        <w:rPr>
          <w:b/>
        </w:rPr>
      </w:pPr>
    </w:p>
    <w:p w:rsidR="00CB6DA3" w:rsidRDefault="00CB6DA3" w:rsidP="00CB6DA3">
      <w:pPr>
        <w:pStyle w:val="Akapitzlist"/>
        <w:ind w:left="0"/>
        <w:jc w:val="center"/>
        <w:rPr>
          <w:b/>
        </w:rPr>
      </w:pPr>
    </w:p>
    <w:p w:rsidR="00CB6DA3" w:rsidRDefault="00CB6DA3" w:rsidP="00CB6DA3">
      <w:pPr>
        <w:pStyle w:val="Akapitzlist"/>
        <w:ind w:left="0"/>
        <w:jc w:val="center"/>
        <w:rPr>
          <w:b/>
        </w:rPr>
      </w:pPr>
      <w:r>
        <w:rPr>
          <w:b/>
        </w:rPr>
        <w:t>OPIS PRZEDMIOTU ZAMÓWIENIA</w:t>
      </w:r>
    </w:p>
    <w:p w:rsidR="00CB6DA3" w:rsidRDefault="00CB6DA3" w:rsidP="00CB6DA3">
      <w:pPr>
        <w:pStyle w:val="Akapitzlist"/>
        <w:ind w:left="0"/>
        <w:jc w:val="center"/>
        <w:rPr>
          <w:b/>
        </w:rPr>
      </w:pPr>
    </w:p>
    <w:p w:rsidR="00CB6DA3" w:rsidRDefault="00CB6DA3" w:rsidP="00CB6DA3">
      <w:pPr>
        <w:pStyle w:val="Akapitzlist"/>
        <w:widowControl/>
        <w:numPr>
          <w:ilvl w:val="0"/>
          <w:numId w:val="15"/>
        </w:numPr>
        <w:suppressAutoHyphens w:val="0"/>
        <w:ind w:left="426" w:hanging="426"/>
        <w:contextualSpacing/>
        <w:jc w:val="both"/>
        <w:textAlignment w:val="auto"/>
        <w:rPr>
          <w:snapToGrid w:val="0"/>
        </w:rPr>
      </w:pPr>
      <w:r>
        <w:rPr>
          <w:snapToGrid w:val="0"/>
        </w:rPr>
        <w:t xml:space="preserve">Przedmiotem zamówienia jest dostawa samochodu osobowo-terenowego. </w:t>
      </w:r>
    </w:p>
    <w:p w:rsidR="00CB6DA3" w:rsidRDefault="00CB6DA3" w:rsidP="00CB6DA3">
      <w:pPr>
        <w:pStyle w:val="Akapitzlist"/>
        <w:ind w:left="426"/>
        <w:jc w:val="both"/>
      </w:pPr>
      <w:r>
        <w:rPr>
          <w:snapToGrid w:val="0"/>
        </w:rPr>
        <w:t xml:space="preserve">Zakup dokonywany jest w ramach projektu </w:t>
      </w:r>
      <w:r>
        <w:t>nr. POIS.02.04.00-00-0180/16 pn.:</w:t>
      </w:r>
      <w:r>
        <w:rPr>
          <w:b/>
          <w:bCs/>
        </w:rPr>
        <w:t xml:space="preserve"> „Ochrona zagrożonych gatunków i siedlisk chronionych w ramach sieci Natura 2000 w Małopolsce” (Zadanie nr 14 w HRP: </w:t>
      </w:r>
      <w:r>
        <w:rPr>
          <w:b/>
          <w:bCs/>
          <w:i/>
          <w:iCs/>
        </w:rPr>
        <w:t xml:space="preserve">Zakup samochodu osobowo-terenowego), </w:t>
      </w:r>
      <w:r>
        <w:rPr>
          <w:bCs/>
        </w:rPr>
        <w:t>realizowanego przez Regionalną Dyrekcję Ochrony Środowiska w Krakowie w ramach działania 2.4. oś priorytetowa II Programu Operacyjnego Infrastruktura i Środowisk0 2014 – 2020.)</w:t>
      </w:r>
    </w:p>
    <w:p w:rsidR="00CB6DA3" w:rsidRDefault="00CB6DA3" w:rsidP="00CB6DA3">
      <w:pPr>
        <w:pStyle w:val="Akapitzlist"/>
        <w:ind w:left="426"/>
        <w:jc w:val="both"/>
        <w:rPr>
          <w:snapToGrid w:val="0"/>
        </w:rPr>
      </w:pPr>
    </w:p>
    <w:p w:rsidR="00CB6DA3" w:rsidRDefault="00CB6DA3" w:rsidP="00CB6DA3">
      <w:pPr>
        <w:pStyle w:val="Akapitzlist"/>
        <w:widowControl/>
        <w:numPr>
          <w:ilvl w:val="0"/>
          <w:numId w:val="15"/>
        </w:numPr>
        <w:suppressAutoHyphens w:val="0"/>
        <w:ind w:left="426" w:hanging="426"/>
        <w:contextualSpacing/>
        <w:jc w:val="both"/>
        <w:textAlignment w:val="auto"/>
        <w:rPr>
          <w:snapToGrid w:val="0"/>
        </w:rPr>
      </w:pPr>
      <w:r>
        <w:rPr>
          <w:rFonts w:eastAsia="Times New Roman"/>
          <w:b/>
          <w:lang w:eastAsia="pl-PL"/>
        </w:rPr>
        <w:t>Minimalne wymagania</w:t>
      </w:r>
      <w:r>
        <w:rPr>
          <w:rFonts w:eastAsia="Times New Roman"/>
          <w:color w:val="FF0000"/>
          <w:lang w:eastAsia="pl-PL"/>
        </w:rPr>
        <w:t xml:space="preserve"> </w:t>
      </w:r>
      <w:r>
        <w:rPr>
          <w:rFonts w:eastAsia="Times New Roman"/>
          <w:b/>
          <w:lang w:eastAsia="pl-PL"/>
        </w:rPr>
        <w:t>Zamawiającego: parametry techniczne i wyposażenie</w:t>
      </w:r>
      <w:r>
        <w:rPr>
          <w:b/>
        </w:rPr>
        <w:t>:</w:t>
      </w:r>
      <w:r>
        <w:rPr>
          <w:snapToGrid w:val="0"/>
        </w:rPr>
        <w:t xml:space="preserve"> </w:t>
      </w:r>
    </w:p>
    <w:p w:rsidR="00CB6DA3" w:rsidRDefault="00CB6DA3" w:rsidP="00CB6DA3">
      <w:pPr>
        <w:pStyle w:val="Akapitzlist"/>
        <w:rPr>
          <w:snapToGrid w:val="0"/>
        </w:rPr>
      </w:pPr>
    </w:p>
    <w:p w:rsidR="00CB6DA3" w:rsidRDefault="00CB6DA3" w:rsidP="004A3D39">
      <w:pPr>
        <w:numPr>
          <w:ilvl w:val="0"/>
          <w:numId w:val="16"/>
        </w:numPr>
        <w:suppressAutoHyphens w:val="0"/>
        <w:autoSpaceDE w:val="0"/>
        <w:jc w:val="both"/>
        <w:textAlignment w:val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Samochód fabrycznie nowy (rok produkcji – nie wcześniej niż 2017) musi spełniać wymagania techniczne określone przez obowiązujące w Polsce przepisy dla pojazdów poruszających się po drogach publicznych, w tym warunki techniczne wynikające z ustawy z dnia 20 czerwca 1997 r. - Prawo o ruchu drogowym (</w:t>
      </w:r>
      <w:proofErr w:type="spellStart"/>
      <w:r w:rsidR="004A3D39" w:rsidRPr="004A3D39">
        <w:rPr>
          <w:rFonts w:eastAsia="Times New Roman"/>
          <w:lang w:eastAsia="pl-PL"/>
        </w:rPr>
        <w:t>t.j</w:t>
      </w:r>
      <w:proofErr w:type="spellEnd"/>
      <w:r w:rsidR="004A3D39" w:rsidRPr="004A3D39">
        <w:rPr>
          <w:rFonts w:eastAsia="Times New Roman"/>
          <w:lang w:eastAsia="pl-PL"/>
        </w:rPr>
        <w:t xml:space="preserve">. Dz. U. z 2017 r. poz. 1260 z </w:t>
      </w:r>
      <w:proofErr w:type="spellStart"/>
      <w:r w:rsidR="004A3D39" w:rsidRPr="004A3D39">
        <w:rPr>
          <w:rFonts w:eastAsia="Times New Roman"/>
          <w:lang w:eastAsia="pl-PL"/>
        </w:rPr>
        <w:t>późn</w:t>
      </w:r>
      <w:proofErr w:type="spellEnd"/>
      <w:r w:rsidR="004A3D39" w:rsidRPr="004A3D39">
        <w:rPr>
          <w:rFonts w:eastAsia="Times New Roman"/>
          <w:lang w:eastAsia="pl-PL"/>
        </w:rPr>
        <w:t>. zm.</w:t>
      </w:r>
      <w:r>
        <w:rPr>
          <w:rFonts w:eastAsia="Times New Roman"/>
          <w:lang w:eastAsia="pl-PL"/>
        </w:rPr>
        <w:t>) oraz rozporządzeń wykonawczych do tej ustawy, musi również posiadać homologację, umożliwiającą zgodnie z obowiązującymi przepisami dopuszczenie pojazdów do ruchu.</w:t>
      </w:r>
    </w:p>
    <w:p w:rsidR="00CB6DA3" w:rsidRDefault="00CB6DA3" w:rsidP="00CB6DA3">
      <w:pPr>
        <w:numPr>
          <w:ilvl w:val="0"/>
          <w:numId w:val="16"/>
        </w:numPr>
        <w:suppressAutoHyphens w:val="0"/>
        <w:autoSpaceDE w:val="0"/>
        <w:jc w:val="both"/>
        <w:textAlignment w:val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Typ nadwozia: SUV.</w:t>
      </w:r>
    </w:p>
    <w:p w:rsidR="00CB6DA3" w:rsidRDefault="00CB6DA3" w:rsidP="00CB6DA3">
      <w:pPr>
        <w:numPr>
          <w:ilvl w:val="0"/>
          <w:numId w:val="16"/>
        </w:numPr>
        <w:suppressAutoHyphens w:val="0"/>
        <w:autoSpaceDE w:val="0"/>
        <w:jc w:val="both"/>
        <w:textAlignment w:val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Liczba miejsc siedzących: 5.</w:t>
      </w:r>
    </w:p>
    <w:p w:rsidR="00CB6DA3" w:rsidRDefault="00CB6DA3" w:rsidP="00CB6DA3">
      <w:pPr>
        <w:numPr>
          <w:ilvl w:val="0"/>
          <w:numId w:val="16"/>
        </w:numPr>
        <w:suppressAutoHyphens w:val="0"/>
        <w:autoSpaceDE w:val="0"/>
        <w:jc w:val="both"/>
        <w:textAlignment w:val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Liczba drzwi: 5.</w:t>
      </w:r>
    </w:p>
    <w:p w:rsidR="00CB6DA3" w:rsidRDefault="00CB6DA3" w:rsidP="00CB6DA3">
      <w:pPr>
        <w:numPr>
          <w:ilvl w:val="0"/>
          <w:numId w:val="16"/>
        </w:numPr>
        <w:suppressAutoHyphens w:val="0"/>
        <w:autoSpaceDE w:val="0"/>
        <w:jc w:val="both"/>
        <w:textAlignment w:val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Pojemność bagażnika z kompletem 5 pasażerów: nie mniejsza niż 400 l.</w:t>
      </w:r>
    </w:p>
    <w:p w:rsidR="00CB6DA3" w:rsidRDefault="00CB6DA3" w:rsidP="00CB6DA3">
      <w:pPr>
        <w:numPr>
          <w:ilvl w:val="0"/>
          <w:numId w:val="16"/>
        </w:numPr>
        <w:suppressAutoHyphens w:val="0"/>
        <w:autoSpaceDE w:val="0"/>
        <w:jc w:val="both"/>
        <w:textAlignment w:val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Silnik benzynowy.</w:t>
      </w:r>
    </w:p>
    <w:p w:rsidR="00CB6DA3" w:rsidRDefault="00CB6DA3" w:rsidP="00CB6DA3">
      <w:pPr>
        <w:numPr>
          <w:ilvl w:val="0"/>
          <w:numId w:val="16"/>
        </w:numPr>
        <w:suppressAutoHyphens w:val="0"/>
        <w:autoSpaceDE w:val="0"/>
        <w:jc w:val="both"/>
        <w:textAlignment w:val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Napęd 2x4 lub 4x4.</w:t>
      </w:r>
    </w:p>
    <w:p w:rsidR="00CB6DA3" w:rsidRDefault="00CB6DA3" w:rsidP="00CB6DA3">
      <w:pPr>
        <w:numPr>
          <w:ilvl w:val="0"/>
          <w:numId w:val="16"/>
        </w:numPr>
        <w:suppressAutoHyphens w:val="0"/>
        <w:autoSpaceDE w:val="0"/>
        <w:jc w:val="both"/>
        <w:textAlignment w:val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Pojemność skokowa silnika: nie mniej niż 1500 cm</w:t>
      </w:r>
      <w:r>
        <w:rPr>
          <w:rFonts w:eastAsia="Times New Roman"/>
          <w:vertAlign w:val="superscript"/>
          <w:lang w:eastAsia="pl-PL"/>
        </w:rPr>
        <w:t>3</w:t>
      </w:r>
      <w:r>
        <w:rPr>
          <w:rFonts w:eastAsia="Times New Roman"/>
          <w:lang w:eastAsia="pl-PL"/>
        </w:rPr>
        <w:t>.</w:t>
      </w:r>
    </w:p>
    <w:p w:rsidR="00CB6DA3" w:rsidRDefault="00CB6DA3" w:rsidP="00CB6DA3">
      <w:pPr>
        <w:numPr>
          <w:ilvl w:val="0"/>
          <w:numId w:val="16"/>
        </w:numPr>
        <w:suppressAutoHyphens w:val="0"/>
        <w:autoSpaceDE w:val="0"/>
        <w:jc w:val="both"/>
        <w:textAlignment w:val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Moc silnika: nie mniejsza niż 120 KM.</w:t>
      </w:r>
    </w:p>
    <w:p w:rsidR="00CB6DA3" w:rsidRDefault="00CB6DA3" w:rsidP="00CB6DA3">
      <w:pPr>
        <w:numPr>
          <w:ilvl w:val="0"/>
          <w:numId w:val="16"/>
        </w:numPr>
        <w:suppressAutoHyphens w:val="0"/>
        <w:autoSpaceDE w:val="0"/>
        <w:jc w:val="both"/>
        <w:textAlignment w:val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Zużycie paliwa w cyklu mieszanym: poniżej 8 l/100 km.</w:t>
      </w:r>
    </w:p>
    <w:p w:rsidR="00CB6DA3" w:rsidRDefault="00CB6DA3" w:rsidP="00CB6DA3">
      <w:pPr>
        <w:numPr>
          <w:ilvl w:val="0"/>
          <w:numId w:val="16"/>
        </w:numPr>
        <w:suppressAutoHyphens w:val="0"/>
        <w:autoSpaceDE w:val="0"/>
        <w:jc w:val="both"/>
        <w:textAlignment w:val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Silnik musi spełniać normę emisji substancji szkodliwych EURO 5 lub 6.</w:t>
      </w:r>
    </w:p>
    <w:p w:rsidR="00CB6DA3" w:rsidRDefault="00CB6DA3" w:rsidP="00CB6DA3">
      <w:pPr>
        <w:numPr>
          <w:ilvl w:val="0"/>
          <w:numId w:val="16"/>
        </w:numPr>
        <w:suppressAutoHyphens w:val="0"/>
        <w:autoSpaceDE w:val="0"/>
        <w:jc w:val="both"/>
        <w:textAlignment w:val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Emisja dwutlenku węgla: nie większa niż 190 g/km.</w:t>
      </w:r>
    </w:p>
    <w:p w:rsidR="00CB6DA3" w:rsidRDefault="00CB6DA3" w:rsidP="00CB6DA3">
      <w:pPr>
        <w:numPr>
          <w:ilvl w:val="0"/>
          <w:numId w:val="16"/>
        </w:numPr>
        <w:suppressAutoHyphens w:val="0"/>
        <w:autoSpaceDE w:val="0"/>
        <w:jc w:val="both"/>
        <w:textAlignment w:val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Zużycie energii: nie większe niż 2,6 MJ/km.</w:t>
      </w:r>
    </w:p>
    <w:p w:rsidR="00CB6DA3" w:rsidRDefault="00CB6DA3" w:rsidP="00CB6DA3">
      <w:pPr>
        <w:numPr>
          <w:ilvl w:val="0"/>
          <w:numId w:val="16"/>
        </w:numPr>
        <w:suppressAutoHyphens w:val="0"/>
        <w:autoSpaceDE w:val="0"/>
        <w:jc w:val="both"/>
        <w:textAlignment w:val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Minimalna długość pojazdu 4400 mm.</w:t>
      </w:r>
    </w:p>
    <w:p w:rsidR="00CB6DA3" w:rsidRDefault="00CB6DA3" w:rsidP="00CB6DA3">
      <w:pPr>
        <w:numPr>
          <w:ilvl w:val="0"/>
          <w:numId w:val="16"/>
        </w:numPr>
        <w:suppressAutoHyphens w:val="0"/>
        <w:autoSpaceDE w:val="0"/>
        <w:jc w:val="both"/>
        <w:textAlignment w:val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Zbiornik paliwa min. 55 l.</w:t>
      </w:r>
    </w:p>
    <w:p w:rsidR="00CB6DA3" w:rsidRDefault="00CB6DA3" w:rsidP="00CB6DA3">
      <w:pPr>
        <w:numPr>
          <w:ilvl w:val="0"/>
          <w:numId w:val="16"/>
        </w:numPr>
        <w:suppressAutoHyphens w:val="0"/>
        <w:autoSpaceDE w:val="0"/>
        <w:jc w:val="both"/>
        <w:textAlignment w:val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Skrzynia biegów: manualna 5- lub 6-biegowa plus bieg wsteczny.</w:t>
      </w:r>
    </w:p>
    <w:p w:rsidR="00CB6DA3" w:rsidRDefault="00CB6DA3" w:rsidP="00CB6DA3">
      <w:pPr>
        <w:numPr>
          <w:ilvl w:val="0"/>
          <w:numId w:val="16"/>
        </w:numPr>
        <w:suppressAutoHyphens w:val="0"/>
        <w:autoSpaceDE w:val="0"/>
        <w:jc w:val="both"/>
        <w:textAlignment w:val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System zapobiegający blokowaniu kół podczas hamowania (typu ABS lub równoważny) + układ wspomagania nagłego hamowania.</w:t>
      </w:r>
    </w:p>
    <w:p w:rsidR="00CB6DA3" w:rsidRDefault="00CB6DA3" w:rsidP="00CB6DA3">
      <w:pPr>
        <w:numPr>
          <w:ilvl w:val="0"/>
          <w:numId w:val="16"/>
        </w:numPr>
        <w:suppressAutoHyphens w:val="0"/>
        <w:autoSpaceDE w:val="0"/>
        <w:jc w:val="both"/>
        <w:textAlignment w:val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System stabilizacji toru jazdy (typu ESP lub równoważny).</w:t>
      </w:r>
    </w:p>
    <w:p w:rsidR="00CB6DA3" w:rsidRDefault="00CB6DA3" w:rsidP="00CB6DA3">
      <w:pPr>
        <w:numPr>
          <w:ilvl w:val="0"/>
          <w:numId w:val="16"/>
        </w:numPr>
        <w:suppressAutoHyphens w:val="0"/>
        <w:autoSpaceDE w:val="0"/>
        <w:jc w:val="both"/>
        <w:textAlignment w:val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Hamulce tarczowe z przodu, hamulce tarczowe lub bębnowe z tyłu.</w:t>
      </w:r>
    </w:p>
    <w:p w:rsidR="00CB6DA3" w:rsidRDefault="00CB6DA3" w:rsidP="00CB6DA3">
      <w:pPr>
        <w:numPr>
          <w:ilvl w:val="0"/>
          <w:numId w:val="16"/>
        </w:numPr>
        <w:suppressAutoHyphens w:val="0"/>
        <w:autoSpaceDE w:val="0"/>
        <w:jc w:val="both"/>
        <w:textAlignment w:val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Wspomaganie układu kierowniczego.</w:t>
      </w:r>
    </w:p>
    <w:p w:rsidR="00CB6DA3" w:rsidRDefault="00CB6DA3" w:rsidP="00CB6DA3">
      <w:pPr>
        <w:numPr>
          <w:ilvl w:val="0"/>
          <w:numId w:val="16"/>
        </w:numPr>
        <w:suppressAutoHyphens w:val="0"/>
        <w:autoSpaceDE w:val="0"/>
        <w:jc w:val="both"/>
        <w:textAlignment w:val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Regulacja kolumny kierowniczej w pionie i poziomie.</w:t>
      </w:r>
    </w:p>
    <w:p w:rsidR="00CB6DA3" w:rsidRDefault="00CB6DA3" w:rsidP="00CB6DA3">
      <w:pPr>
        <w:numPr>
          <w:ilvl w:val="0"/>
          <w:numId w:val="16"/>
        </w:numPr>
        <w:suppressAutoHyphens w:val="0"/>
        <w:autoSpaceDE w:val="0"/>
        <w:jc w:val="both"/>
        <w:textAlignment w:val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Minimum: 6 poduszek powietrznych.</w:t>
      </w:r>
    </w:p>
    <w:p w:rsidR="00CB6DA3" w:rsidRDefault="00CB6DA3" w:rsidP="00CB6DA3">
      <w:pPr>
        <w:numPr>
          <w:ilvl w:val="0"/>
          <w:numId w:val="16"/>
        </w:numPr>
        <w:suppressAutoHyphens w:val="0"/>
        <w:autoSpaceDE w:val="0"/>
        <w:jc w:val="both"/>
        <w:textAlignment w:val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Trzypunktowe pasy bezpieczeństwa z przodu, z regulacją wysokości.</w:t>
      </w:r>
    </w:p>
    <w:p w:rsidR="00CB6DA3" w:rsidRDefault="00CB6DA3" w:rsidP="00CB6DA3">
      <w:pPr>
        <w:numPr>
          <w:ilvl w:val="0"/>
          <w:numId w:val="16"/>
        </w:numPr>
        <w:suppressAutoHyphens w:val="0"/>
        <w:autoSpaceDE w:val="0"/>
        <w:jc w:val="both"/>
        <w:textAlignment w:val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Trzypunktowe pasy bezpieczeństwa z tyłu.</w:t>
      </w:r>
    </w:p>
    <w:p w:rsidR="00CB6DA3" w:rsidRDefault="00CB6DA3" w:rsidP="00CB6DA3">
      <w:pPr>
        <w:numPr>
          <w:ilvl w:val="0"/>
          <w:numId w:val="16"/>
        </w:numPr>
        <w:suppressAutoHyphens w:val="0"/>
        <w:autoSpaceDE w:val="0"/>
        <w:jc w:val="both"/>
        <w:textAlignment w:val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Fotele kierowcy i pasażera: z regulacją wzdłużną i regulacją oparcia.</w:t>
      </w:r>
    </w:p>
    <w:p w:rsidR="00CB6DA3" w:rsidRDefault="00CB6DA3" w:rsidP="00CB6DA3">
      <w:pPr>
        <w:numPr>
          <w:ilvl w:val="0"/>
          <w:numId w:val="16"/>
        </w:numPr>
        <w:suppressAutoHyphens w:val="0"/>
        <w:autoSpaceDE w:val="0"/>
        <w:jc w:val="both"/>
        <w:textAlignment w:val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Fotel kierowcy z regulacją wysokości.</w:t>
      </w:r>
    </w:p>
    <w:p w:rsidR="00CB6DA3" w:rsidRDefault="00CB6DA3" w:rsidP="00CB6DA3">
      <w:pPr>
        <w:numPr>
          <w:ilvl w:val="0"/>
          <w:numId w:val="16"/>
        </w:numPr>
        <w:suppressAutoHyphens w:val="0"/>
        <w:autoSpaceDE w:val="0"/>
        <w:jc w:val="both"/>
        <w:textAlignment w:val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Komputer pokładowy.</w:t>
      </w:r>
    </w:p>
    <w:p w:rsidR="00CB6DA3" w:rsidRDefault="00CB6DA3" w:rsidP="00CB6DA3">
      <w:pPr>
        <w:numPr>
          <w:ilvl w:val="0"/>
          <w:numId w:val="16"/>
        </w:numPr>
        <w:suppressAutoHyphens w:val="0"/>
        <w:autoSpaceDE w:val="0"/>
        <w:jc w:val="both"/>
        <w:textAlignment w:val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lastRenderedPageBreak/>
        <w:t>Tempomat.</w:t>
      </w:r>
    </w:p>
    <w:p w:rsidR="00CB6DA3" w:rsidRDefault="00CB6DA3" w:rsidP="00CB6DA3">
      <w:pPr>
        <w:numPr>
          <w:ilvl w:val="0"/>
          <w:numId w:val="16"/>
        </w:numPr>
        <w:suppressAutoHyphens w:val="0"/>
        <w:autoSpaceDE w:val="0"/>
        <w:jc w:val="both"/>
        <w:textAlignment w:val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Klimatyzacja.</w:t>
      </w:r>
    </w:p>
    <w:p w:rsidR="00CB6DA3" w:rsidRDefault="00CB6DA3" w:rsidP="00CB6DA3">
      <w:pPr>
        <w:numPr>
          <w:ilvl w:val="0"/>
          <w:numId w:val="16"/>
        </w:numPr>
        <w:suppressAutoHyphens w:val="0"/>
        <w:autoSpaceDE w:val="0"/>
        <w:jc w:val="both"/>
        <w:textAlignment w:val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Czujniki parkowania z przodu i tył.</w:t>
      </w:r>
    </w:p>
    <w:p w:rsidR="00CB6DA3" w:rsidRDefault="00CB6DA3" w:rsidP="00CB6DA3">
      <w:pPr>
        <w:numPr>
          <w:ilvl w:val="0"/>
          <w:numId w:val="16"/>
        </w:numPr>
        <w:suppressAutoHyphens w:val="0"/>
        <w:autoSpaceDE w:val="0"/>
        <w:jc w:val="both"/>
        <w:textAlignment w:val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Zamek centralny (zdalnie sterowany z pilota).</w:t>
      </w:r>
    </w:p>
    <w:p w:rsidR="00CB6DA3" w:rsidRDefault="00CB6DA3" w:rsidP="00CB6DA3">
      <w:pPr>
        <w:numPr>
          <w:ilvl w:val="0"/>
          <w:numId w:val="16"/>
        </w:numPr>
        <w:suppressAutoHyphens w:val="0"/>
        <w:autoSpaceDE w:val="0"/>
        <w:jc w:val="both"/>
        <w:textAlignment w:val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Immobiliser (blokada przeciw uruchomieniowa).</w:t>
      </w:r>
    </w:p>
    <w:p w:rsidR="00CB6DA3" w:rsidRDefault="00CB6DA3" w:rsidP="00CB6DA3">
      <w:pPr>
        <w:numPr>
          <w:ilvl w:val="0"/>
          <w:numId w:val="16"/>
        </w:numPr>
        <w:suppressAutoHyphens w:val="0"/>
        <w:autoSpaceDE w:val="0"/>
        <w:jc w:val="both"/>
        <w:textAlignment w:val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Autoalarm z funkcją monitorowania wnętrza z syreną z własnym zasilaniem.</w:t>
      </w:r>
    </w:p>
    <w:p w:rsidR="00CB6DA3" w:rsidRDefault="00CB6DA3" w:rsidP="00CB6DA3">
      <w:pPr>
        <w:numPr>
          <w:ilvl w:val="0"/>
          <w:numId w:val="16"/>
        </w:numPr>
        <w:suppressAutoHyphens w:val="0"/>
        <w:autoSpaceDE w:val="0"/>
        <w:jc w:val="both"/>
        <w:textAlignment w:val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Lakier metalizowany, kolor – odcienie: białego; czerwonego, szarego, niebieskiego, lub czarnego.</w:t>
      </w:r>
    </w:p>
    <w:p w:rsidR="00CB6DA3" w:rsidRDefault="00CB6DA3" w:rsidP="00CB6DA3">
      <w:pPr>
        <w:numPr>
          <w:ilvl w:val="0"/>
          <w:numId w:val="16"/>
        </w:numPr>
        <w:suppressAutoHyphens w:val="0"/>
        <w:autoSpaceDE w:val="0"/>
        <w:jc w:val="both"/>
        <w:textAlignment w:val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Przednie i tylnie szyby elektrycznie sterowane.</w:t>
      </w:r>
    </w:p>
    <w:p w:rsidR="00CB6DA3" w:rsidRDefault="00CB6DA3" w:rsidP="00CB6DA3">
      <w:pPr>
        <w:numPr>
          <w:ilvl w:val="0"/>
          <w:numId w:val="16"/>
        </w:numPr>
        <w:suppressAutoHyphens w:val="0"/>
        <w:autoSpaceDE w:val="0"/>
        <w:jc w:val="both"/>
        <w:textAlignment w:val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Lusterka boczne sterowane elektrycznie i podgrzewane.</w:t>
      </w:r>
    </w:p>
    <w:p w:rsidR="00CB6DA3" w:rsidRDefault="00CB6DA3" w:rsidP="00CB6DA3">
      <w:pPr>
        <w:numPr>
          <w:ilvl w:val="0"/>
          <w:numId w:val="16"/>
        </w:numPr>
        <w:suppressAutoHyphens w:val="0"/>
        <w:autoSpaceDE w:val="0"/>
        <w:jc w:val="both"/>
        <w:textAlignment w:val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Tylne siedzenia składane, dzielone niesymetrycznie.</w:t>
      </w:r>
    </w:p>
    <w:p w:rsidR="00CB6DA3" w:rsidRDefault="00CB6DA3" w:rsidP="00CB6DA3">
      <w:pPr>
        <w:numPr>
          <w:ilvl w:val="0"/>
          <w:numId w:val="16"/>
        </w:numPr>
        <w:suppressAutoHyphens w:val="0"/>
        <w:autoSpaceDE w:val="0"/>
        <w:jc w:val="both"/>
        <w:textAlignment w:val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Zagłówki z przodu i z tyłu z regulacją wysokości.</w:t>
      </w:r>
    </w:p>
    <w:p w:rsidR="00CB6DA3" w:rsidRDefault="00CB6DA3" w:rsidP="00CB6DA3">
      <w:pPr>
        <w:numPr>
          <w:ilvl w:val="0"/>
          <w:numId w:val="16"/>
        </w:numPr>
        <w:suppressAutoHyphens w:val="0"/>
        <w:autoSpaceDE w:val="0"/>
        <w:jc w:val="both"/>
        <w:textAlignment w:val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Instalacja radiowa (głośniki min. 4 szt., antena)</w:t>
      </w:r>
      <w:r>
        <w:rPr>
          <w:rFonts w:eastAsia="Times New Roman"/>
          <w:color w:val="C00000"/>
          <w:lang w:eastAsia="pl-PL"/>
        </w:rPr>
        <w:t xml:space="preserve"> </w:t>
      </w:r>
      <w:r>
        <w:rPr>
          <w:rFonts w:eastAsia="Times New Roman"/>
          <w:lang w:eastAsia="pl-PL"/>
        </w:rPr>
        <w:t>radioodtwarzacz, CD, Bluetooth ze sterowaniem na kierownicy lub pod kierownicą (do wykonywania rozmów telefonicznych.</w:t>
      </w:r>
    </w:p>
    <w:p w:rsidR="00CB6DA3" w:rsidRDefault="00CB6DA3" w:rsidP="00CB6DA3">
      <w:pPr>
        <w:numPr>
          <w:ilvl w:val="0"/>
          <w:numId w:val="16"/>
        </w:numPr>
        <w:suppressAutoHyphens w:val="0"/>
        <w:autoSpaceDE w:val="0"/>
        <w:jc w:val="both"/>
        <w:textAlignment w:val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Światła przeciwmgielne z przodu i z tyłu.</w:t>
      </w:r>
    </w:p>
    <w:p w:rsidR="00CB6DA3" w:rsidRDefault="00CB6DA3" w:rsidP="00CB6DA3">
      <w:pPr>
        <w:numPr>
          <w:ilvl w:val="0"/>
          <w:numId w:val="16"/>
        </w:numPr>
        <w:suppressAutoHyphens w:val="0"/>
        <w:autoSpaceDE w:val="0"/>
        <w:jc w:val="both"/>
        <w:textAlignment w:val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Światła do jazdy dziennej z niezależnym wyłącznikiem tj. światła do jazdy dziennej z niezależnym wyłącznikiem, niekoniecznie LED-owe, które będą używane w ciągu dnia </w:t>
      </w:r>
    </w:p>
    <w:p w:rsidR="00CB6DA3" w:rsidRDefault="00CB6DA3" w:rsidP="00CB6DA3">
      <w:pPr>
        <w:numPr>
          <w:ilvl w:val="0"/>
          <w:numId w:val="16"/>
        </w:numPr>
        <w:suppressAutoHyphens w:val="0"/>
        <w:autoSpaceDE w:val="0"/>
        <w:jc w:val="both"/>
        <w:textAlignment w:val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Komplet kluczyków.</w:t>
      </w:r>
    </w:p>
    <w:p w:rsidR="00CB6DA3" w:rsidRDefault="00CB6DA3" w:rsidP="00CB6DA3">
      <w:pPr>
        <w:numPr>
          <w:ilvl w:val="0"/>
          <w:numId w:val="16"/>
        </w:numPr>
        <w:suppressAutoHyphens w:val="0"/>
        <w:autoSpaceDE w:val="0"/>
        <w:jc w:val="both"/>
        <w:textAlignment w:val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Tapicerka tekstylna siedzeń w ciemnej tonacji.</w:t>
      </w:r>
    </w:p>
    <w:p w:rsidR="00CB6DA3" w:rsidRDefault="00CB6DA3" w:rsidP="00CB6DA3">
      <w:pPr>
        <w:numPr>
          <w:ilvl w:val="0"/>
          <w:numId w:val="16"/>
        </w:numPr>
        <w:suppressAutoHyphens w:val="0"/>
        <w:autoSpaceDE w:val="0"/>
        <w:jc w:val="both"/>
        <w:textAlignment w:val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Komplet (4 szt.) dywaników gumowych z wysokimi brzegami + gumowa wykładzina zabezpieczająca do bagażnika (umożliwiająca pokrycie minimum 90% powierzchni bagażnika przy komplecie 5 pasażerów).</w:t>
      </w:r>
    </w:p>
    <w:p w:rsidR="00CB6DA3" w:rsidRDefault="00CB6DA3" w:rsidP="00CB6DA3">
      <w:pPr>
        <w:numPr>
          <w:ilvl w:val="0"/>
          <w:numId w:val="16"/>
        </w:numPr>
        <w:suppressAutoHyphens w:val="0"/>
        <w:autoSpaceDE w:val="0"/>
        <w:jc w:val="both"/>
        <w:textAlignment w:val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5 sztuk kamizelek odblaskowych.</w:t>
      </w:r>
    </w:p>
    <w:p w:rsidR="00CB6DA3" w:rsidRDefault="00CB6DA3" w:rsidP="00CB6DA3">
      <w:pPr>
        <w:numPr>
          <w:ilvl w:val="0"/>
          <w:numId w:val="16"/>
        </w:numPr>
        <w:suppressAutoHyphens w:val="0"/>
        <w:autoSpaceDE w:val="0"/>
        <w:jc w:val="both"/>
        <w:textAlignment w:val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Gaśnica samochodowa 1 kg.</w:t>
      </w:r>
    </w:p>
    <w:p w:rsidR="00CB6DA3" w:rsidRDefault="00CB6DA3" w:rsidP="00CB6DA3">
      <w:pPr>
        <w:numPr>
          <w:ilvl w:val="0"/>
          <w:numId w:val="16"/>
        </w:numPr>
        <w:suppressAutoHyphens w:val="0"/>
        <w:autoSpaceDE w:val="0"/>
        <w:jc w:val="both"/>
        <w:textAlignment w:val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Trójkąt ostrzegawczy.</w:t>
      </w:r>
    </w:p>
    <w:p w:rsidR="00CB6DA3" w:rsidRDefault="00CB6DA3" w:rsidP="00CB6DA3">
      <w:pPr>
        <w:numPr>
          <w:ilvl w:val="0"/>
          <w:numId w:val="16"/>
        </w:numPr>
        <w:suppressAutoHyphens w:val="0"/>
        <w:autoSpaceDE w:val="0"/>
        <w:jc w:val="both"/>
        <w:textAlignment w:val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Apteczka samochodowa.</w:t>
      </w:r>
    </w:p>
    <w:p w:rsidR="00CB6DA3" w:rsidRDefault="00CB6DA3" w:rsidP="00CB6DA3">
      <w:pPr>
        <w:numPr>
          <w:ilvl w:val="0"/>
          <w:numId w:val="16"/>
        </w:numPr>
        <w:suppressAutoHyphens w:val="0"/>
        <w:autoSpaceDE w:val="0"/>
        <w:jc w:val="both"/>
        <w:textAlignment w:val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Minimum koło dojazdowe.</w:t>
      </w:r>
    </w:p>
    <w:p w:rsidR="00CB6DA3" w:rsidRDefault="00CB6DA3" w:rsidP="00CB6DA3">
      <w:pPr>
        <w:numPr>
          <w:ilvl w:val="0"/>
          <w:numId w:val="16"/>
        </w:numPr>
        <w:suppressAutoHyphens w:val="0"/>
        <w:autoSpaceDE w:val="0"/>
        <w:jc w:val="both"/>
        <w:textAlignment w:val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Podnośnik + klucz do kół.</w:t>
      </w:r>
    </w:p>
    <w:p w:rsidR="00CB6DA3" w:rsidRDefault="00CB6DA3" w:rsidP="00CB6DA3">
      <w:pPr>
        <w:numPr>
          <w:ilvl w:val="0"/>
          <w:numId w:val="16"/>
        </w:numPr>
        <w:suppressAutoHyphens w:val="0"/>
        <w:autoSpaceDE w:val="0"/>
        <w:jc w:val="both"/>
        <w:textAlignment w:val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Komplet opon zimowych, komplet łańcuchów na koła.</w:t>
      </w:r>
    </w:p>
    <w:p w:rsidR="00CB6DA3" w:rsidRDefault="00CB6DA3" w:rsidP="00CB6DA3">
      <w:pPr>
        <w:numPr>
          <w:ilvl w:val="0"/>
          <w:numId w:val="16"/>
        </w:numPr>
        <w:suppressAutoHyphens w:val="0"/>
        <w:autoSpaceDE w:val="0"/>
        <w:jc w:val="both"/>
        <w:textAlignment w:val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Hak holowniczy z możliwością demontażu.</w:t>
      </w:r>
    </w:p>
    <w:p w:rsidR="00CB6DA3" w:rsidRDefault="00CB6DA3" w:rsidP="00CB6DA3">
      <w:pPr>
        <w:numPr>
          <w:ilvl w:val="0"/>
          <w:numId w:val="16"/>
        </w:numPr>
        <w:suppressAutoHyphens w:val="0"/>
        <w:autoSpaceDE w:val="0"/>
        <w:jc w:val="both"/>
        <w:textAlignment w:val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Linka holownicza dynamiczna o wytrzymałości minimalnej 2 tony.</w:t>
      </w:r>
    </w:p>
    <w:p w:rsidR="00CB6DA3" w:rsidRDefault="00CB6DA3" w:rsidP="00CB6DA3">
      <w:pPr>
        <w:numPr>
          <w:ilvl w:val="0"/>
          <w:numId w:val="16"/>
        </w:numPr>
        <w:suppressAutoHyphens w:val="0"/>
        <w:autoSpaceDE w:val="0"/>
        <w:jc w:val="both"/>
        <w:textAlignment w:val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Nawigacja samochodowa, co najmniej 5 cali z aktualną mapą Polski i bezpłatną aktualizacją przez okres minimum 5 lat.</w:t>
      </w:r>
    </w:p>
    <w:p w:rsidR="00CB6DA3" w:rsidRDefault="00CB6DA3" w:rsidP="00CB6DA3">
      <w:pPr>
        <w:numPr>
          <w:ilvl w:val="0"/>
          <w:numId w:val="16"/>
        </w:numPr>
        <w:suppressAutoHyphens w:val="0"/>
        <w:autoSpaceDE w:val="0"/>
        <w:jc w:val="both"/>
        <w:textAlignment w:val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Pakiet ubezpieczenia rocznego (tj. OC, AC, NW, Assistance, auto zastępcze), liczonego od dnia pierwszej rejestracji pojazdu.</w:t>
      </w:r>
    </w:p>
    <w:p w:rsidR="00CB6DA3" w:rsidRDefault="00CB6DA3" w:rsidP="00CB6DA3">
      <w:pPr>
        <w:numPr>
          <w:ilvl w:val="0"/>
          <w:numId w:val="16"/>
        </w:numPr>
        <w:suppressAutoHyphens w:val="0"/>
        <w:autoSpaceDE w:val="0"/>
        <w:jc w:val="both"/>
        <w:textAlignment w:val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Okres gwarancji:</w:t>
      </w:r>
    </w:p>
    <w:p w:rsidR="00CB6DA3" w:rsidRDefault="00CB6DA3" w:rsidP="00CB6DA3">
      <w:pPr>
        <w:numPr>
          <w:ilvl w:val="0"/>
          <w:numId w:val="17"/>
        </w:numPr>
        <w:tabs>
          <w:tab w:val="num" w:pos="993"/>
        </w:tabs>
        <w:suppressAutoHyphens w:val="0"/>
        <w:autoSpaceDE w:val="0"/>
        <w:ind w:left="993" w:hanging="284"/>
        <w:jc w:val="both"/>
        <w:textAlignment w:val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minimalny okres gwarancji mechanicznej: 3 lata (36 m-</w:t>
      </w:r>
      <w:proofErr w:type="spellStart"/>
      <w:r>
        <w:rPr>
          <w:rFonts w:eastAsia="Times New Roman"/>
          <w:lang w:eastAsia="pl-PL"/>
        </w:rPr>
        <w:t>cy</w:t>
      </w:r>
      <w:proofErr w:type="spellEnd"/>
      <w:r>
        <w:rPr>
          <w:rFonts w:eastAsia="Times New Roman"/>
          <w:lang w:eastAsia="pl-PL"/>
        </w:rPr>
        <w:t>),</w:t>
      </w:r>
    </w:p>
    <w:p w:rsidR="00CB6DA3" w:rsidRDefault="00CB6DA3" w:rsidP="00CB6DA3">
      <w:pPr>
        <w:numPr>
          <w:ilvl w:val="0"/>
          <w:numId w:val="17"/>
        </w:numPr>
        <w:tabs>
          <w:tab w:val="num" w:pos="993"/>
        </w:tabs>
        <w:suppressAutoHyphens w:val="0"/>
        <w:autoSpaceDE w:val="0"/>
        <w:ind w:left="993" w:hanging="284"/>
        <w:jc w:val="both"/>
        <w:textAlignment w:val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minimalny okres gwarancji na lakier: 2 lata (24 m-ce),</w:t>
      </w:r>
    </w:p>
    <w:p w:rsidR="00CB6DA3" w:rsidRDefault="00CB6DA3" w:rsidP="00CB6DA3">
      <w:pPr>
        <w:numPr>
          <w:ilvl w:val="0"/>
          <w:numId w:val="17"/>
        </w:numPr>
        <w:tabs>
          <w:tab w:val="num" w:pos="993"/>
        </w:tabs>
        <w:suppressAutoHyphens w:val="0"/>
        <w:autoSpaceDE w:val="0"/>
        <w:ind w:left="993" w:hanging="284"/>
        <w:jc w:val="both"/>
        <w:textAlignment w:val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minimalny okres gwarancji na perforację nadwozia: 6 lat (72 m-ce).</w:t>
      </w:r>
    </w:p>
    <w:p w:rsidR="00CB6DA3" w:rsidRDefault="00CB6DA3" w:rsidP="00CB6DA3">
      <w:pPr>
        <w:numPr>
          <w:ilvl w:val="0"/>
          <w:numId w:val="16"/>
        </w:numPr>
        <w:suppressAutoHyphens w:val="0"/>
        <w:autoSpaceDE w:val="0"/>
        <w:jc w:val="both"/>
        <w:textAlignment w:val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Warunki gwarancji:</w:t>
      </w:r>
    </w:p>
    <w:p w:rsidR="00CB6DA3" w:rsidRDefault="00CB6DA3" w:rsidP="00CB6DA3">
      <w:pPr>
        <w:widowControl/>
        <w:numPr>
          <w:ilvl w:val="0"/>
          <w:numId w:val="18"/>
        </w:numPr>
        <w:suppressAutoHyphens w:val="0"/>
        <w:ind w:left="1134" w:hanging="425"/>
        <w:jc w:val="both"/>
        <w:textAlignment w:val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Wykonawca zobowiązuje się do wykonania napraw gwarancyjnych w jak najkrótszym terminie, jednak nie dłuższym niż 14 dni,</w:t>
      </w:r>
    </w:p>
    <w:p w:rsidR="00CB6DA3" w:rsidRDefault="000C03F3" w:rsidP="00CB6DA3">
      <w:pPr>
        <w:widowControl/>
        <w:numPr>
          <w:ilvl w:val="0"/>
          <w:numId w:val="18"/>
        </w:numPr>
        <w:suppressAutoHyphens w:val="0"/>
        <w:ind w:left="1134" w:hanging="425"/>
        <w:jc w:val="both"/>
        <w:textAlignment w:val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O</w:t>
      </w:r>
      <w:r w:rsidR="00CB6DA3">
        <w:rPr>
          <w:rFonts w:eastAsia="Times New Roman"/>
          <w:lang w:eastAsia="pl-PL"/>
        </w:rPr>
        <w:t>kres gwarancji rozpoczyna bieg od dnia podpisania protokołu odbioru pojazdu,</w:t>
      </w:r>
    </w:p>
    <w:p w:rsidR="00CB6DA3" w:rsidRDefault="00CB6DA3" w:rsidP="00CB6DA3">
      <w:pPr>
        <w:widowControl/>
        <w:numPr>
          <w:ilvl w:val="0"/>
          <w:numId w:val="18"/>
        </w:numPr>
        <w:suppressAutoHyphens w:val="0"/>
        <w:ind w:left="1134" w:hanging="425"/>
        <w:jc w:val="both"/>
        <w:textAlignment w:val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Wykonawca udostępni numery telefonów, faksów, adresy e-mail, pod którymi można będzie zgłaszać awarię pojazdu; wykaz ww. numerów określony zostanie w zawartej umowie,</w:t>
      </w:r>
    </w:p>
    <w:p w:rsidR="00CB6DA3" w:rsidRDefault="00CB6DA3" w:rsidP="00CB6DA3">
      <w:pPr>
        <w:widowControl/>
        <w:numPr>
          <w:ilvl w:val="0"/>
          <w:numId w:val="18"/>
        </w:numPr>
        <w:suppressAutoHyphens w:val="0"/>
        <w:ind w:left="1134" w:hanging="425"/>
        <w:jc w:val="both"/>
        <w:textAlignment w:val="auto"/>
        <w:rPr>
          <w:rFonts w:eastAsia="Calibri"/>
          <w:lang w:eastAsia="en-US"/>
        </w:rPr>
      </w:pPr>
      <w:bookmarkStart w:id="0" w:name="_GoBack"/>
      <w:r>
        <w:rPr>
          <w:rFonts w:eastAsia="Times New Roman"/>
          <w:lang w:eastAsia="pl-PL"/>
        </w:rPr>
        <w:t>Zamawiający wymaga, aby co najmniej jeden ze wskazanych przez Wykonawcę serwisów, w których dokonywane mogą być naprawy i przeglądy gwarancyjne pojazdu, znajdował się w odległości nie większej niż 50 km od siedziby Regionalnej Dyrekcji Ochrony Środowiska w Krakowie, Plac Na Stawach 3, 30-107 Kraków</w:t>
      </w:r>
      <w:bookmarkEnd w:id="0"/>
      <w:r>
        <w:rPr>
          <w:rFonts w:eastAsia="Times New Roman"/>
          <w:lang w:eastAsia="pl-PL"/>
        </w:rPr>
        <w:t>.</w:t>
      </w:r>
    </w:p>
    <w:p w:rsidR="00CB6DA3" w:rsidRDefault="00CB6DA3" w:rsidP="00CB6DA3">
      <w:pPr>
        <w:ind w:left="1134"/>
        <w:jc w:val="both"/>
      </w:pPr>
    </w:p>
    <w:p w:rsidR="00CB6DA3" w:rsidRDefault="00CB6DA3" w:rsidP="00CB6DA3">
      <w:pPr>
        <w:pStyle w:val="Akapitzlist"/>
        <w:ind w:left="709"/>
        <w:jc w:val="both"/>
        <w:rPr>
          <w:rFonts w:eastAsia="Calibri"/>
          <w:snapToGrid w:val="0"/>
          <w:lang w:eastAsia="en-US"/>
        </w:rPr>
      </w:pPr>
    </w:p>
    <w:p w:rsidR="000B6C5D" w:rsidRDefault="000B6C5D" w:rsidP="000B6C5D">
      <w:pPr>
        <w:pStyle w:val="Akapitzlist"/>
        <w:tabs>
          <w:tab w:val="left" w:pos="759"/>
        </w:tabs>
        <w:jc w:val="both"/>
      </w:pPr>
    </w:p>
    <w:sectPr w:rsidR="000B6C5D" w:rsidSect="00CA4667">
      <w:headerReference w:type="first" r:id="rId8"/>
      <w:pgSz w:w="11906" w:h="16838"/>
      <w:pgMar w:top="709" w:right="1417" w:bottom="709" w:left="1417" w:header="708" w:footer="708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14F" w:rsidRDefault="0094414F" w:rsidP="00E5561D">
      <w:r>
        <w:separator/>
      </w:r>
    </w:p>
  </w:endnote>
  <w:endnote w:type="continuationSeparator" w:id="0">
    <w:p w:rsidR="0094414F" w:rsidRDefault="0094414F" w:rsidP="00E5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charset w:val="EE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14F" w:rsidRDefault="0094414F" w:rsidP="00E5561D">
      <w:r>
        <w:separator/>
      </w:r>
    </w:p>
  </w:footnote>
  <w:footnote w:type="continuationSeparator" w:id="0">
    <w:p w:rsidR="0094414F" w:rsidRDefault="0094414F" w:rsidP="00E55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667" w:rsidRDefault="008175E3">
    <w:pPr>
      <w:pStyle w:val="Nagwek"/>
    </w:pPr>
    <w:r>
      <w:rPr>
        <w:noProof/>
        <w:lang w:eastAsia="pl-PL"/>
      </w:rPr>
      <w:drawing>
        <wp:inline distT="0" distB="0" distL="0" distR="0" wp14:anchorId="1F404856" wp14:editId="0023BE1F">
          <wp:extent cx="5400040" cy="715955"/>
          <wp:effectExtent l="0" t="0" r="0" b="0"/>
          <wp:docPr id="1" name="Obraz 1" descr="te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1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AAC85238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trike w:val="0"/>
        <w:dstrike w:val="0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  <w:strike w:val="0"/>
        <w:d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strike w:val="0"/>
        <w:dstrike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strike w:val="0"/>
        <w:dstrike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F"/>
    <w:multiLevelType w:val="multilevel"/>
    <w:tmpl w:val="2A8C92B2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0083599A"/>
    <w:multiLevelType w:val="hybridMultilevel"/>
    <w:tmpl w:val="FE2C6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1A6EDF"/>
    <w:multiLevelType w:val="hybridMultilevel"/>
    <w:tmpl w:val="AD065820"/>
    <w:lvl w:ilvl="0" w:tplc="192038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85B28D4"/>
    <w:multiLevelType w:val="hybridMultilevel"/>
    <w:tmpl w:val="59882F94"/>
    <w:lvl w:ilvl="0" w:tplc="63620F3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F5B36EB"/>
    <w:multiLevelType w:val="hybridMultilevel"/>
    <w:tmpl w:val="9CEA5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515B8"/>
    <w:multiLevelType w:val="hybridMultilevel"/>
    <w:tmpl w:val="4B9AEB10"/>
    <w:lvl w:ilvl="0" w:tplc="53D8F4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973087E"/>
    <w:multiLevelType w:val="hybridMultilevel"/>
    <w:tmpl w:val="C7FCBA56"/>
    <w:lvl w:ilvl="0" w:tplc="D796340E">
      <w:start w:val="1"/>
      <w:numFmt w:val="upperRoman"/>
      <w:lvlText w:val="%1."/>
      <w:lvlJc w:val="left"/>
      <w:pPr>
        <w:ind w:left="1146" w:hanging="720"/>
      </w:pPr>
      <w:rPr>
        <w:b/>
      </w:rPr>
    </w:lvl>
    <w:lvl w:ilvl="1" w:tplc="F976E61A">
      <w:start w:val="1"/>
      <w:numFmt w:val="decimal"/>
      <w:lvlText w:val="%2."/>
      <w:lvlJc w:val="left"/>
      <w:pPr>
        <w:ind w:left="1506" w:hanging="360"/>
      </w:pPr>
      <w:rPr>
        <w:rFonts w:ascii="Times New Roman" w:eastAsia="Times New Roman" w:hAnsi="Times New Roman" w:cs="Times New Roman"/>
        <w:b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107220E4">
      <w:start w:val="1"/>
      <w:numFmt w:val="lowerLetter"/>
      <w:lvlText w:val="%4)"/>
      <w:lvlJc w:val="left"/>
      <w:pPr>
        <w:ind w:left="2946" w:hanging="360"/>
      </w:pPr>
      <w:rPr>
        <w:b/>
      </w:rPr>
    </w:lvl>
    <w:lvl w:ilvl="4" w:tplc="4D0C3644">
      <w:start w:val="1"/>
      <w:numFmt w:val="decimal"/>
      <w:lvlText w:val="%5)"/>
      <w:lvlJc w:val="left"/>
      <w:pPr>
        <w:ind w:left="3666" w:hanging="360"/>
      </w:pPr>
      <w:rPr>
        <w:rFonts w:ascii="Times New Roman" w:eastAsia="Times New Roman" w:hAnsi="Times New Roman" w:cs="Times New Roman"/>
        <w:b/>
      </w:r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FD31C07"/>
    <w:multiLevelType w:val="hybridMultilevel"/>
    <w:tmpl w:val="C7AE1A98"/>
    <w:lvl w:ilvl="0" w:tplc="04150017">
      <w:start w:val="1"/>
      <w:numFmt w:val="lowerLetter"/>
      <w:lvlText w:val="%1)"/>
      <w:lvlJc w:val="left"/>
      <w:pPr>
        <w:tabs>
          <w:tab w:val="num" w:pos="666"/>
        </w:tabs>
        <w:ind w:left="666" w:hanging="360"/>
      </w:pPr>
      <w:rPr>
        <w:b w:val="0"/>
      </w:rPr>
    </w:lvl>
    <w:lvl w:ilvl="1" w:tplc="583092CE">
      <w:start w:val="1"/>
      <w:numFmt w:val="bullet"/>
      <w:lvlText w:val="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  <w:b/>
        <w:color w:val="auto"/>
      </w:rPr>
    </w:lvl>
    <w:lvl w:ilvl="2" w:tplc="EF88FBE0">
      <w:start w:val="2"/>
      <w:numFmt w:val="lowerLetter"/>
      <w:lvlText w:val="%3."/>
      <w:lvlJc w:val="left"/>
      <w:pPr>
        <w:tabs>
          <w:tab w:val="num" w:pos="2362"/>
        </w:tabs>
        <w:ind w:left="236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15" w15:restartNumberingAfterBreak="0">
    <w:nsid w:val="28201280"/>
    <w:multiLevelType w:val="hybridMultilevel"/>
    <w:tmpl w:val="113A636E"/>
    <w:lvl w:ilvl="0" w:tplc="03A2CE9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8FC17A3"/>
    <w:multiLevelType w:val="hybridMultilevel"/>
    <w:tmpl w:val="2AB819F2"/>
    <w:lvl w:ilvl="0" w:tplc="C9EE42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F51EF4"/>
    <w:multiLevelType w:val="hybridMultilevel"/>
    <w:tmpl w:val="99D059EE"/>
    <w:lvl w:ilvl="0" w:tplc="D0FA92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AD0EC2"/>
    <w:multiLevelType w:val="multilevel"/>
    <w:tmpl w:val="D1AE9AC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FAD02A9"/>
    <w:multiLevelType w:val="hybridMultilevel"/>
    <w:tmpl w:val="F2FA0F30"/>
    <w:lvl w:ilvl="0" w:tplc="E74AC660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0" w15:restartNumberingAfterBreak="0">
    <w:nsid w:val="45D83C4E"/>
    <w:multiLevelType w:val="hybridMultilevel"/>
    <w:tmpl w:val="B5D2CBFC"/>
    <w:lvl w:ilvl="0" w:tplc="F68A9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535402"/>
    <w:multiLevelType w:val="hybridMultilevel"/>
    <w:tmpl w:val="2932D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8942AB"/>
    <w:multiLevelType w:val="hybridMultilevel"/>
    <w:tmpl w:val="7D6E7E76"/>
    <w:lvl w:ilvl="0" w:tplc="F46210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A762109"/>
    <w:multiLevelType w:val="hybridMultilevel"/>
    <w:tmpl w:val="1F6253BE"/>
    <w:lvl w:ilvl="0" w:tplc="366665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BE72E2"/>
    <w:multiLevelType w:val="multilevel"/>
    <w:tmpl w:val="78E0A7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5" w15:restartNumberingAfterBreak="0">
    <w:nsid w:val="717C6DC0"/>
    <w:multiLevelType w:val="hybridMultilevel"/>
    <w:tmpl w:val="6F42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25"/>
  </w:num>
  <w:num w:numId="4">
    <w:abstractNumId w:val="17"/>
  </w:num>
  <w:num w:numId="5">
    <w:abstractNumId w:val="19"/>
  </w:num>
  <w:num w:numId="6">
    <w:abstractNumId w:val="24"/>
  </w:num>
  <w:num w:numId="7">
    <w:abstractNumId w:val="15"/>
  </w:num>
  <w:num w:numId="8">
    <w:abstractNumId w:val="8"/>
  </w:num>
  <w:num w:numId="9">
    <w:abstractNumId w:val="23"/>
  </w:num>
  <w:num w:numId="10">
    <w:abstractNumId w:val="16"/>
  </w:num>
  <w:num w:numId="11">
    <w:abstractNumId w:val="9"/>
  </w:num>
  <w:num w:numId="12">
    <w:abstractNumId w:val="10"/>
  </w:num>
  <w:num w:numId="13">
    <w:abstractNumId w:val="12"/>
  </w:num>
  <w:num w:numId="14">
    <w:abstractNumId w:val="22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2F"/>
    <w:rsid w:val="00047031"/>
    <w:rsid w:val="000576A2"/>
    <w:rsid w:val="000619D7"/>
    <w:rsid w:val="00064633"/>
    <w:rsid w:val="000B350F"/>
    <w:rsid w:val="000B6C5D"/>
    <w:rsid w:val="000C03F3"/>
    <w:rsid w:val="000E18F1"/>
    <w:rsid w:val="00101079"/>
    <w:rsid w:val="00110EA9"/>
    <w:rsid w:val="0011434A"/>
    <w:rsid w:val="00116DE9"/>
    <w:rsid w:val="001342C6"/>
    <w:rsid w:val="00143672"/>
    <w:rsid w:val="00170481"/>
    <w:rsid w:val="00175263"/>
    <w:rsid w:val="001756EE"/>
    <w:rsid w:val="001B26A0"/>
    <w:rsid w:val="001D4992"/>
    <w:rsid w:val="001D7A8F"/>
    <w:rsid w:val="00205714"/>
    <w:rsid w:val="00207732"/>
    <w:rsid w:val="002111BE"/>
    <w:rsid w:val="00224C7D"/>
    <w:rsid w:val="00233A74"/>
    <w:rsid w:val="00236AE0"/>
    <w:rsid w:val="00244AE8"/>
    <w:rsid w:val="00256603"/>
    <w:rsid w:val="0029505F"/>
    <w:rsid w:val="002B08CC"/>
    <w:rsid w:val="002B51E3"/>
    <w:rsid w:val="002D0184"/>
    <w:rsid w:val="002E1703"/>
    <w:rsid w:val="00300553"/>
    <w:rsid w:val="00301C65"/>
    <w:rsid w:val="0032589F"/>
    <w:rsid w:val="00326DC0"/>
    <w:rsid w:val="003454FB"/>
    <w:rsid w:val="00353573"/>
    <w:rsid w:val="00353E55"/>
    <w:rsid w:val="00361FB2"/>
    <w:rsid w:val="00363ABA"/>
    <w:rsid w:val="00376DF9"/>
    <w:rsid w:val="0037782C"/>
    <w:rsid w:val="00377C3A"/>
    <w:rsid w:val="00387FB2"/>
    <w:rsid w:val="003E2F8E"/>
    <w:rsid w:val="003F4E8B"/>
    <w:rsid w:val="00404390"/>
    <w:rsid w:val="004111D2"/>
    <w:rsid w:val="004225CB"/>
    <w:rsid w:val="00474661"/>
    <w:rsid w:val="00485CB6"/>
    <w:rsid w:val="004A03AA"/>
    <w:rsid w:val="004A3D39"/>
    <w:rsid w:val="004A7FAB"/>
    <w:rsid w:val="004C043C"/>
    <w:rsid w:val="004C3A29"/>
    <w:rsid w:val="004D0A2B"/>
    <w:rsid w:val="004D39AC"/>
    <w:rsid w:val="004D4731"/>
    <w:rsid w:val="004E1B2F"/>
    <w:rsid w:val="004F7A0A"/>
    <w:rsid w:val="00505076"/>
    <w:rsid w:val="005051D0"/>
    <w:rsid w:val="00505EB2"/>
    <w:rsid w:val="00507E5B"/>
    <w:rsid w:val="005256E1"/>
    <w:rsid w:val="00525E82"/>
    <w:rsid w:val="005405D9"/>
    <w:rsid w:val="005524D3"/>
    <w:rsid w:val="00554101"/>
    <w:rsid w:val="0056159E"/>
    <w:rsid w:val="005658FD"/>
    <w:rsid w:val="00566FEE"/>
    <w:rsid w:val="00596103"/>
    <w:rsid w:val="005C15A1"/>
    <w:rsid w:val="005C5157"/>
    <w:rsid w:val="005E0B8E"/>
    <w:rsid w:val="005E3015"/>
    <w:rsid w:val="005F1B23"/>
    <w:rsid w:val="0060186B"/>
    <w:rsid w:val="00603550"/>
    <w:rsid w:val="006070F7"/>
    <w:rsid w:val="006264B1"/>
    <w:rsid w:val="0064602F"/>
    <w:rsid w:val="0065127E"/>
    <w:rsid w:val="006633E9"/>
    <w:rsid w:val="00665726"/>
    <w:rsid w:val="006834BA"/>
    <w:rsid w:val="0069691D"/>
    <w:rsid w:val="006A129D"/>
    <w:rsid w:val="006A527B"/>
    <w:rsid w:val="006B6208"/>
    <w:rsid w:val="006B676D"/>
    <w:rsid w:val="006C14F4"/>
    <w:rsid w:val="006E3CDF"/>
    <w:rsid w:val="006F0377"/>
    <w:rsid w:val="00716F24"/>
    <w:rsid w:val="0073152A"/>
    <w:rsid w:val="00751242"/>
    <w:rsid w:val="00771B99"/>
    <w:rsid w:val="00782E1F"/>
    <w:rsid w:val="00787E7D"/>
    <w:rsid w:val="007C2214"/>
    <w:rsid w:val="008062E6"/>
    <w:rsid w:val="00811ECF"/>
    <w:rsid w:val="00812358"/>
    <w:rsid w:val="008175E3"/>
    <w:rsid w:val="008544E5"/>
    <w:rsid w:val="0086687A"/>
    <w:rsid w:val="00877CBE"/>
    <w:rsid w:val="00880DFD"/>
    <w:rsid w:val="00885012"/>
    <w:rsid w:val="00891F5E"/>
    <w:rsid w:val="00892CF8"/>
    <w:rsid w:val="008A77FA"/>
    <w:rsid w:val="008C4B57"/>
    <w:rsid w:val="008D7278"/>
    <w:rsid w:val="008E02B0"/>
    <w:rsid w:val="008E6931"/>
    <w:rsid w:val="008F6928"/>
    <w:rsid w:val="00900EE1"/>
    <w:rsid w:val="00932810"/>
    <w:rsid w:val="0094414F"/>
    <w:rsid w:val="00955FDB"/>
    <w:rsid w:val="009579DE"/>
    <w:rsid w:val="009C1B3F"/>
    <w:rsid w:val="009C3310"/>
    <w:rsid w:val="00A035EE"/>
    <w:rsid w:val="00A05E48"/>
    <w:rsid w:val="00A27A57"/>
    <w:rsid w:val="00A43630"/>
    <w:rsid w:val="00A6730F"/>
    <w:rsid w:val="00A70715"/>
    <w:rsid w:val="00A7273E"/>
    <w:rsid w:val="00A73FED"/>
    <w:rsid w:val="00AA6DD9"/>
    <w:rsid w:val="00AB68B6"/>
    <w:rsid w:val="00AD3653"/>
    <w:rsid w:val="00B37232"/>
    <w:rsid w:val="00B42B7B"/>
    <w:rsid w:val="00B60630"/>
    <w:rsid w:val="00B709FE"/>
    <w:rsid w:val="00BA05C2"/>
    <w:rsid w:val="00BC031E"/>
    <w:rsid w:val="00BF7DDB"/>
    <w:rsid w:val="00C10EE3"/>
    <w:rsid w:val="00C30515"/>
    <w:rsid w:val="00C32E6A"/>
    <w:rsid w:val="00C54071"/>
    <w:rsid w:val="00C61F39"/>
    <w:rsid w:val="00C72C86"/>
    <w:rsid w:val="00C807CF"/>
    <w:rsid w:val="00C9736D"/>
    <w:rsid w:val="00CA2C0D"/>
    <w:rsid w:val="00CA4667"/>
    <w:rsid w:val="00CB6DA3"/>
    <w:rsid w:val="00CB77E1"/>
    <w:rsid w:val="00CC4EBE"/>
    <w:rsid w:val="00CD3E18"/>
    <w:rsid w:val="00CE32E4"/>
    <w:rsid w:val="00CF7F01"/>
    <w:rsid w:val="00D0287B"/>
    <w:rsid w:val="00D07095"/>
    <w:rsid w:val="00D10AA7"/>
    <w:rsid w:val="00D24DBD"/>
    <w:rsid w:val="00D43AD2"/>
    <w:rsid w:val="00D573F5"/>
    <w:rsid w:val="00D6795B"/>
    <w:rsid w:val="00D74CAE"/>
    <w:rsid w:val="00DB1114"/>
    <w:rsid w:val="00DB2A23"/>
    <w:rsid w:val="00DB5904"/>
    <w:rsid w:val="00DC6510"/>
    <w:rsid w:val="00DD2667"/>
    <w:rsid w:val="00DE67B5"/>
    <w:rsid w:val="00E5561D"/>
    <w:rsid w:val="00E72738"/>
    <w:rsid w:val="00E76794"/>
    <w:rsid w:val="00E76F04"/>
    <w:rsid w:val="00E94AB5"/>
    <w:rsid w:val="00EA0D5A"/>
    <w:rsid w:val="00EA1668"/>
    <w:rsid w:val="00EC17D2"/>
    <w:rsid w:val="00EF72B7"/>
    <w:rsid w:val="00F020F7"/>
    <w:rsid w:val="00F2222E"/>
    <w:rsid w:val="00F30B52"/>
    <w:rsid w:val="00F36DD5"/>
    <w:rsid w:val="00F413D5"/>
    <w:rsid w:val="00F44202"/>
    <w:rsid w:val="00F473EC"/>
    <w:rsid w:val="00F56936"/>
    <w:rsid w:val="00F8366A"/>
    <w:rsid w:val="00FB311A"/>
    <w:rsid w:val="00FB39BD"/>
    <w:rsid w:val="00FB74CB"/>
    <w:rsid w:val="00FD6F21"/>
    <w:rsid w:val="00FF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84C1195-3FE6-4ABC-9408-6F47F09BF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687A"/>
    <w:pPr>
      <w:widowControl w:val="0"/>
      <w:suppressAutoHyphens/>
      <w:textAlignment w:val="baseline"/>
    </w:pPr>
    <w:rPr>
      <w:rFonts w:eastAsia="DejaVu Sans" w:cs="Tahoma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86687A"/>
    <w:rPr>
      <w:rFonts w:eastAsia="Times New Roman"/>
      <w:strike w:val="0"/>
      <w:dstrike w:val="0"/>
    </w:rPr>
  </w:style>
  <w:style w:type="character" w:customStyle="1" w:styleId="WW8Num1z1">
    <w:name w:val="WW8Num1z1"/>
    <w:rsid w:val="0086687A"/>
  </w:style>
  <w:style w:type="character" w:customStyle="1" w:styleId="WW8Num1z2">
    <w:name w:val="WW8Num1z2"/>
    <w:rsid w:val="0086687A"/>
  </w:style>
  <w:style w:type="character" w:customStyle="1" w:styleId="WW8Num1z3">
    <w:name w:val="WW8Num1z3"/>
    <w:rsid w:val="0086687A"/>
  </w:style>
  <w:style w:type="character" w:customStyle="1" w:styleId="WW8Num1z4">
    <w:name w:val="WW8Num1z4"/>
    <w:rsid w:val="0086687A"/>
  </w:style>
  <w:style w:type="character" w:customStyle="1" w:styleId="WW8Num1z5">
    <w:name w:val="WW8Num1z5"/>
    <w:rsid w:val="0086687A"/>
  </w:style>
  <w:style w:type="character" w:customStyle="1" w:styleId="WW8Num1z6">
    <w:name w:val="WW8Num1z6"/>
    <w:rsid w:val="0086687A"/>
  </w:style>
  <w:style w:type="character" w:customStyle="1" w:styleId="WW8Num1z7">
    <w:name w:val="WW8Num1z7"/>
    <w:rsid w:val="0086687A"/>
  </w:style>
  <w:style w:type="character" w:customStyle="1" w:styleId="WW8Num1z8">
    <w:name w:val="WW8Num1z8"/>
    <w:rsid w:val="0086687A"/>
  </w:style>
  <w:style w:type="character" w:customStyle="1" w:styleId="WW8Num2z0">
    <w:name w:val="WW8Num2z0"/>
    <w:rsid w:val="0086687A"/>
    <w:rPr>
      <w:rFonts w:ascii="Symbol" w:hAnsi="Symbol" w:cs="Symbol" w:hint="default"/>
      <w:strike/>
    </w:rPr>
  </w:style>
  <w:style w:type="character" w:customStyle="1" w:styleId="WW8Num2z1">
    <w:name w:val="WW8Num2z1"/>
    <w:rsid w:val="0086687A"/>
    <w:rPr>
      <w:rFonts w:ascii="Courier New" w:hAnsi="Courier New" w:cs="Courier New"/>
    </w:rPr>
  </w:style>
  <w:style w:type="character" w:customStyle="1" w:styleId="WW8Num2z2">
    <w:name w:val="WW8Num2z2"/>
    <w:rsid w:val="0086687A"/>
    <w:rPr>
      <w:rFonts w:ascii="Wingdings" w:hAnsi="Wingdings" w:cs="Wingdings"/>
    </w:rPr>
  </w:style>
  <w:style w:type="character" w:customStyle="1" w:styleId="WW8Num2z3">
    <w:name w:val="WW8Num2z3"/>
    <w:rsid w:val="0086687A"/>
    <w:rPr>
      <w:rFonts w:ascii="Symbol" w:hAnsi="Symbol" w:cs="Symbol"/>
    </w:rPr>
  </w:style>
  <w:style w:type="character" w:customStyle="1" w:styleId="WW8Num2z4">
    <w:name w:val="WW8Num2z4"/>
    <w:rsid w:val="0086687A"/>
  </w:style>
  <w:style w:type="character" w:customStyle="1" w:styleId="WW8Num2z5">
    <w:name w:val="WW8Num2z5"/>
    <w:rsid w:val="0086687A"/>
  </w:style>
  <w:style w:type="character" w:customStyle="1" w:styleId="WW8Num2z6">
    <w:name w:val="WW8Num2z6"/>
    <w:rsid w:val="0086687A"/>
  </w:style>
  <w:style w:type="character" w:customStyle="1" w:styleId="WW8Num2z7">
    <w:name w:val="WW8Num2z7"/>
    <w:rsid w:val="0086687A"/>
  </w:style>
  <w:style w:type="character" w:customStyle="1" w:styleId="WW8Num2z8">
    <w:name w:val="WW8Num2z8"/>
    <w:rsid w:val="0086687A"/>
  </w:style>
  <w:style w:type="character" w:customStyle="1" w:styleId="WW8Num3z0">
    <w:name w:val="WW8Num3z0"/>
    <w:rsid w:val="0086687A"/>
    <w:rPr>
      <w:rFonts w:eastAsia="Times New Roman"/>
    </w:rPr>
  </w:style>
  <w:style w:type="character" w:customStyle="1" w:styleId="WW8Num4z0">
    <w:name w:val="WW8Num4z0"/>
    <w:rsid w:val="0086687A"/>
    <w:rPr>
      <w:strike w:val="0"/>
      <w:dstrike w:val="0"/>
    </w:rPr>
  </w:style>
  <w:style w:type="character" w:customStyle="1" w:styleId="WW8Num4z2">
    <w:name w:val="WW8Num4z2"/>
    <w:rsid w:val="0086687A"/>
  </w:style>
  <w:style w:type="character" w:customStyle="1" w:styleId="WW8Num4z4">
    <w:name w:val="WW8Num4z4"/>
    <w:rsid w:val="0086687A"/>
  </w:style>
  <w:style w:type="character" w:customStyle="1" w:styleId="WW8Num5z0">
    <w:name w:val="WW8Num5z0"/>
    <w:rsid w:val="0086687A"/>
  </w:style>
  <w:style w:type="character" w:customStyle="1" w:styleId="WW8Num5z1">
    <w:name w:val="WW8Num5z1"/>
    <w:rsid w:val="0086687A"/>
  </w:style>
  <w:style w:type="character" w:customStyle="1" w:styleId="WW8Num5z2">
    <w:name w:val="WW8Num5z2"/>
    <w:rsid w:val="0086687A"/>
  </w:style>
  <w:style w:type="character" w:customStyle="1" w:styleId="WW8Num5z3">
    <w:name w:val="WW8Num5z3"/>
    <w:rsid w:val="0086687A"/>
  </w:style>
  <w:style w:type="character" w:customStyle="1" w:styleId="WW8Num5z4">
    <w:name w:val="WW8Num5z4"/>
    <w:rsid w:val="0086687A"/>
  </w:style>
  <w:style w:type="character" w:customStyle="1" w:styleId="WW8Num5z5">
    <w:name w:val="WW8Num5z5"/>
    <w:rsid w:val="0086687A"/>
  </w:style>
  <w:style w:type="character" w:customStyle="1" w:styleId="WW8Num5z6">
    <w:name w:val="WW8Num5z6"/>
    <w:rsid w:val="0086687A"/>
  </w:style>
  <w:style w:type="character" w:customStyle="1" w:styleId="WW8Num5z7">
    <w:name w:val="WW8Num5z7"/>
    <w:rsid w:val="0086687A"/>
  </w:style>
  <w:style w:type="character" w:customStyle="1" w:styleId="WW8Num5z8">
    <w:name w:val="WW8Num5z8"/>
    <w:rsid w:val="0086687A"/>
  </w:style>
  <w:style w:type="character" w:customStyle="1" w:styleId="WW8Num6z0">
    <w:name w:val="WW8Num6z0"/>
    <w:rsid w:val="0086687A"/>
    <w:rPr>
      <w:rFonts w:ascii="Symbol" w:hAnsi="Symbol" w:cs="Symbol" w:hint="default"/>
    </w:rPr>
  </w:style>
  <w:style w:type="character" w:customStyle="1" w:styleId="WW8Num7z0">
    <w:name w:val="WW8Num7z0"/>
    <w:rsid w:val="0086687A"/>
  </w:style>
  <w:style w:type="character" w:customStyle="1" w:styleId="WW8Num7z1">
    <w:name w:val="WW8Num7z1"/>
    <w:rsid w:val="0086687A"/>
  </w:style>
  <w:style w:type="character" w:customStyle="1" w:styleId="WW8Num7z2">
    <w:name w:val="WW8Num7z2"/>
    <w:rsid w:val="0086687A"/>
  </w:style>
  <w:style w:type="character" w:customStyle="1" w:styleId="WW8Num7z3">
    <w:name w:val="WW8Num7z3"/>
    <w:rsid w:val="0086687A"/>
  </w:style>
  <w:style w:type="character" w:customStyle="1" w:styleId="WW8Num7z4">
    <w:name w:val="WW8Num7z4"/>
    <w:rsid w:val="0086687A"/>
  </w:style>
  <w:style w:type="character" w:customStyle="1" w:styleId="WW8Num7z5">
    <w:name w:val="WW8Num7z5"/>
    <w:rsid w:val="0086687A"/>
  </w:style>
  <w:style w:type="character" w:customStyle="1" w:styleId="WW8Num7z6">
    <w:name w:val="WW8Num7z6"/>
    <w:rsid w:val="0086687A"/>
  </w:style>
  <w:style w:type="character" w:customStyle="1" w:styleId="WW8Num7z7">
    <w:name w:val="WW8Num7z7"/>
    <w:rsid w:val="0086687A"/>
  </w:style>
  <w:style w:type="character" w:customStyle="1" w:styleId="WW8Num7z8">
    <w:name w:val="WW8Num7z8"/>
    <w:rsid w:val="0086687A"/>
  </w:style>
  <w:style w:type="character" w:customStyle="1" w:styleId="WW8Num8z0">
    <w:name w:val="WW8Num8z0"/>
    <w:rsid w:val="0086687A"/>
  </w:style>
  <w:style w:type="character" w:customStyle="1" w:styleId="WW8Num8z1">
    <w:name w:val="WW8Num8z1"/>
    <w:rsid w:val="0086687A"/>
  </w:style>
  <w:style w:type="character" w:customStyle="1" w:styleId="WW8Num8z2">
    <w:name w:val="WW8Num8z2"/>
    <w:rsid w:val="0086687A"/>
  </w:style>
  <w:style w:type="character" w:customStyle="1" w:styleId="WW8Num8z3">
    <w:name w:val="WW8Num8z3"/>
    <w:rsid w:val="0086687A"/>
  </w:style>
  <w:style w:type="character" w:customStyle="1" w:styleId="WW8Num8z4">
    <w:name w:val="WW8Num8z4"/>
    <w:rsid w:val="0086687A"/>
  </w:style>
  <w:style w:type="character" w:customStyle="1" w:styleId="WW8Num8z5">
    <w:name w:val="WW8Num8z5"/>
    <w:rsid w:val="0086687A"/>
  </w:style>
  <w:style w:type="character" w:customStyle="1" w:styleId="WW8Num8z6">
    <w:name w:val="WW8Num8z6"/>
    <w:rsid w:val="0086687A"/>
  </w:style>
  <w:style w:type="character" w:customStyle="1" w:styleId="WW8Num8z7">
    <w:name w:val="WW8Num8z7"/>
    <w:rsid w:val="0086687A"/>
  </w:style>
  <w:style w:type="character" w:customStyle="1" w:styleId="WW8Num8z8">
    <w:name w:val="WW8Num8z8"/>
    <w:rsid w:val="0086687A"/>
  </w:style>
  <w:style w:type="character" w:customStyle="1" w:styleId="WW8Num3z1">
    <w:name w:val="WW8Num3z1"/>
    <w:rsid w:val="0086687A"/>
  </w:style>
  <w:style w:type="character" w:customStyle="1" w:styleId="WW8Num3z2">
    <w:name w:val="WW8Num3z2"/>
    <w:rsid w:val="0086687A"/>
  </w:style>
  <w:style w:type="character" w:customStyle="1" w:styleId="WW8Num3z3">
    <w:name w:val="WW8Num3z3"/>
    <w:rsid w:val="0086687A"/>
  </w:style>
  <w:style w:type="character" w:customStyle="1" w:styleId="WW8Num3z4">
    <w:name w:val="WW8Num3z4"/>
    <w:rsid w:val="0086687A"/>
  </w:style>
  <w:style w:type="character" w:customStyle="1" w:styleId="WW8Num3z5">
    <w:name w:val="WW8Num3z5"/>
    <w:rsid w:val="0086687A"/>
  </w:style>
  <w:style w:type="character" w:customStyle="1" w:styleId="WW8Num3z6">
    <w:name w:val="WW8Num3z6"/>
    <w:rsid w:val="0086687A"/>
  </w:style>
  <w:style w:type="character" w:customStyle="1" w:styleId="WW8Num3z7">
    <w:name w:val="WW8Num3z7"/>
    <w:rsid w:val="0086687A"/>
  </w:style>
  <w:style w:type="character" w:customStyle="1" w:styleId="WW8Num3z8">
    <w:name w:val="WW8Num3z8"/>
    <w:rsid w:val="0086687A"/>
  </w:style>
  <w:style w:type="character" w:customStyle="1" w:styleId="WW8Num4z1">
    <w:name w:val="WW8Num4z1"/>
    <w:rsid w:val="0086687A"/>
  </w:style>
  <w:style w:type="character" w:customStyle="1" w:styleId="WW8Num4z3">
    <w:name w:val="WW8Num4z3"/>
    <w:rsid w:val="0086687A"/>
  </w:style>
  <w:style w:type="character" w:customStyle="1" w:styleId="WW8Num4z5">
    <w:name w:val="WW8Num4z5"/>
    <w:rsid w:val="0086687A"/>
  </w:style>
  <w:style w:type="character" w:customStyle="1" w:styleId="WW8Num4z6">
    <w:name w:val="WW8Num4z6"/>
    <w:rsid w:val="0086687A"/>
  </w:style>
  <w:style w:type="character" w:customStyle="1" w:styleId="WW8Num4z7">
    <w:name w:val="WW8Num4z7"/>
    <w:rsid w:val="0086687A"/>
  </w:style>
  <w:style w:type="character" w:customStyle="1" w:styleId="WW8Num4z8">
    <w:name w:val="WW8Num4z8"/>
    <w:rsid w:val="0086687A"/>
  </w:style>
  <w:style w:type="character" w:customStyle="1" w:styleId="WW8Num6z2">
    <w:name w:val="WW8Num6z2"/>
    <w:rsid w:val="0086687A"/>
    <w:rPr>
      <w:rFonts w:ascii="Wingdings" w:hAnsi="Wingdings" w:cs="Wingdings" w:hint="default"/>
    </w:rPr>
  </w:style>
  <w:style w:type="character" w:customStyle="1" w:styleId="WW8Num6z4">
    <w:name w:val="WW8Num6z4"/>
    <w:rsid w:val="0086687A"/>
    <w:rPr>
      <w:rFonts w:ascii="Courier New" w:hAnsi="Courier New" w:cs="Courier New" w:hint="default"/>
    </w:rPr>
  </w:style>
  <w:style w:type="character" w:customStyle="1" w:styleId="WW8Num9z0">
    <w:name w:val="WW8Num9z0"/>
    <w:rsid w:val="0086687A"/>
    <w:rPr>
      <w:rFonts w:hint="default"/>
    </w:rPr>
  </w:style>
  <w:style w:type="character" w:customStyle="1" w:styleId="WW8Num9z1">
    <w:name w:val="WW8Num9z1"/>
    <w:rsid w:val="0086687A"/>
  </w:style>
  <w:style w:type="character" w:customStyle="1" w:styleId="WW8Num9z2">
    <w:name w:val="WW8Num9z2"/>
    <w:rsid w:val="0086687A"/>
  </w:style>
  <w:style w:type="character" w:customStyle="1" w:styleId="WW8Num9z3">
    <w:name w:val="WW8Num9z3"/>
    <w:rsid w:val="0086687A"/>
  </w:style>
  <w:style w:type="character" w:customStyle="1" w:styleId="WW8Num9z4">
    <w:name w:val="WW8Num9z4"/>
    <w:rsid w:val="0086687A"/>
  </w:style>
  <w:style w:type="character" w:customStyle="1" w:styleId="WW8Num9z5">
    <w:name w:val="WW8Num9z5"/>
    <w:rsid w:val="0086687A"/>
  </w:style>
  <w:style w:type="character" w:customStyle="1" w:styleId="WW8Num9z6">
    <w:name w:val="WW8Num9z6"/>
    <w:rsid w:val="0086687A"/>
  </w:style>
  <w:style w:type="character" w:customStyle="1" w:styleId="WW8Num9z7">
    <w:name w:val="WW8Num9z7"/>
    <w:rsid w:val="0086687A"/>
  </w:style>
  <w:style w:type="character" w:customStyle="1" w:styleId="WW8Num9z8">
    <w:name w:val="WW8Num9z8"/>
    <w:rsid w:val="0086687A"/>
  </w:style>
  <w:style w:type="character" w:customStyle="1" w:styleId="WW8Num10z0">
    <w:name w:val="WW8Num10z0"/>
    <w:rsid w:val="0086687A"/>
    <w:rPr>
      <w:rFonts w:ascii="Symbol" w:hAnsi="Symbol" w:cs="Symbol" w:hint="default"/>
    </w:rPr>
  </w:style>
  <w:style w:type="character" w:customStyle="1" w:styleId="WW8Num10z1">
    <w:name w:val="WW8Num10z1"/>
    <w:rsid w:val="0086687A"/>
    <w:rPr>
      <w:rFonts w:ascii="Courier New" w:hAnsi="Courier New" w:cs="Courier New" w:hint="default"/>
    </w:rPr>
  </w:style>
  <w:style w:type="character" w:customStyle="1" w:styleId="WW8Num10z2">
    <w:name w:val="WW8Num10z2"/>
    <w:rsid w:val="0086687A"/>
    <w:rPr>
      <w:rFonts w:ascii="Wingdings" w:hAnsi="Wingdings" w:cs="Wingdings" w:hint="default"/>
    </w:rPr>
  </w:style>
  <w:style w:type="character" w:customStyle="1" w:styleId="WW8Num11z0">
    <w:name w:val="WW8Num11z0"/>
    <w:rsid w:val="0086687A"/>
  </w:style>
  <w:style w:type="character" w:customStyle="1" w:styleId="WW8Num11z1">
    <w:name w:val="WW8Num11z1"/>
    <w:rsid w:val="0086687A"/>
  </w:style>
  <w:style w:type="character" w:customStyle="1" w:styleId="WW8Num11z2">
    <w:name w:val="WW8Num11z2"/>
    <w:rsid w:val="0086687A"/>
  </w:style>
  <w:style w:type="character" w:customStyle="1" w:styleId="WW8Num11z3">
    <w:name w:val="WW8Num11z3"/>
    <w:rsid w:val="0086687A"/>
  </w:style>
  <w:style w:type="character" w:customStyle="1" w:styleId="WW8Num11z4">
    <w:name w:val="WW8Num11z4"/>
    <w:rsid w:val="0086687A"/>
  </w:style>
  <w:style w:type="character" w:customStyle="1" w:styleId="WW8Num11z5">
    <w:name w:val="WW8Num11z5"/>
    <w:rsid w:val="0086687A"/>
  </w:style>
  <w:style w:type="character" w:customStyle="1" w:styleId="WW8Num11z6">
    <w:name w:val="WW8Num11z6"/>
    <w:rsid w:val="0086687A"/>
  </w:style>
  <w:style w:type="character" w:customStyle="1" w:styleId="WW8Num11z7">
    <w:name w:val="WW8Num11z7"/>
    <w:rsid w:val="0086687A"/>
  </w:style>
  <w:style w:type="character" w:customStyle="1" w:styleId="WW8Num11z8">
    <w:name w:val="WW8Num11z8"/>
    <w:rsid w:val="0086687A"/>
  </w:style>
  <w:style w:type="character" w:customStyle="1" w:styleId="WW8Num12z0">
    <w:name w:val="WW8Num12z0"/>
    <w:rsid w:val="0086687A"/>
    <w:rPr>
      <w:rFonts w:ascii="Wingdings" w:hAnsi="Wingdings" w:cs="Wingdings"/>
    </w:rPr>
  </w:style>
  <w:style w:type="character" w:customStyle="1" w:styleId="WW8Num12z1">
    <w:name w:val="WW8Num12z1"/>
    <w:rsid w:val="0086687A"/>
    <w:rPr>
      <w:rFonts w:ascii="Courier New" w:hAnsi="Courier New" w:cs="Courier New"/>
    </w:rPr>
  </w:style>
  <w:style w:type="character" w:customStyle="1" w:styleId="WW8Num12z3">
    <w:name w:val="WW8Num12z3"/>
    <w:rsid w:val="0086687A"/>
    <w:rPr>
      <w:rFonts w:ascii="Symbol" w:hAnsi="Symbol" w:cs="Symbol"/>
    </w:rPr>
  </w:style>
  <w:style w:type="character" w:customStyle="1" w:styleId="Domylnaczcionkaakapitu1">
    <w:name w:val="Domyślna czcionka akapitu1"/>
    <w:rsid w:val="0086687A"/>
  </w:style>
  <w:style w:type="character" w:customStyle="1" w:styleId="StandardZnak">
    <w:name w:val="Standard Znak"/>
    <w:rsid w:val="0086687A"/>
    <w:rPr>
      <w:rFonts w:ascii="Times New Roman" w:eastAsia="Times New Roman" w:hAnsi="Times New Roman" w:cs="Times New Roman"/>
      <w:kern w:val="1"/>
      <w:sz w:val="24"/>
      <w:szCs w:val="24"/>
      <w:lang w:val="en-GB"/>
    </w:rPr>
  </w:style>
  <w:style w:type="character" w:customStyle="1" w:styleId="TekstpodstawowyZnak">
    <w:name w:val="Tekst podstawowy Znak"/>
    <w:rsid w:val="0086687A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Znakiprzypiswdolnych">
    <w:name w:val="Znaki przypisów dolnych"/>
    <w:rsid w:val="0086687A"/>
    <w:rPr>
      <w:vertAlign w:val="superscript"/>
    </w:rPr>
  </w:style>
  <w:style w:type="character" w:customStyle="1" w:styleId="Odwoaniedokomentarza1">
    <w:name w:val="Odwołanie do komentarza1"/>
    <w:rsid w:val="0086687A"/>
    <w:rPr>
      <w:sz w:val="16"/>
      <w:szCs w:val="16"/>
    </w:rPr>
  </w:style>
  <w:style w:type="character" w:customStyle="1" w:styleId="TekstkomentarzaZnak">
    <w:name w:val="Tekst komentarza Znak"/>
    <w:rsid w:val="0086687A"/>
    <w:rPr>
      <w:rFonts w:ascii="Times New Roman" w:eastAsia="DejaVu Sans" w:hAnsi="Times New Roman" w:cs="Tahoma"/>
      <w:kern w:val="1"/>
      <w:sz w:val="20"/>
      <w:szCs w:val="20"/>
    </w:rPr>
  </w:style>
  <w:style w:type="character" w:customStyle="1" w:styleId="TematkomentarzaZnak">
    <w:name w:val="Temat komentarza Znak"/>
    <w:rsid w:val="0086687A"/>
    <w:rPr>
      <w:rFonts w:ascii="Times New Roman" w:eastAsia="DejaVu Sans" w:hAnsi="Times New Roman" w:cs="Tahoma"/>
      <w:b/>
      <w:bCs/>
      <w:kern w:val="1"/>
      <w:sz w:val="20"/>
      <w:szCs w:val="20"/>
    </w:rPr>
  </w:style>
  <w:style w:type="character" w:customStyle="1" w:styleId="TekstdymkaZnak">
    <w:name w:val="Tekst dymka Znak"/>
    <w:rsid w:val="0086687A"/>
    <w:rPr>
      <w:rFonts w:ascii="Tahoma" w:eastAsia="DejaVu Sans" w:hAnsi="Tahoma" w:cs="Tahoma"/>
      <w:kern w:val="1"/>
      <w:sz w:val="16"/>
      <w:szCs w:val="16"/>
    </w:rPr>
  </w:style>
  <w:style w:type="paragraph" w:customStyle="1" w:styleId="Nagwek1">
    <w:name w:val="Nagłówek1"/>
    <w:basedOn w:val="Normalny"/>
    <w:next w:val="Tekstpodstawowy"/>
    <w:rsid w:val="0086687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86687A"/>
    <w:pPr>
      <w:spacing w:after="120"/>
      <w:textAlignment w:val="auto"/>
    </w:pPr>
    <w:rPr>
      <w:rFonts w:eastAsia="Andale Sans UI" w:cs="Times New Roman"/>
    </w:rPr>
  </w:style>
  <w:style w:type="paragraph" w:styleId="Lista">
    <w:name w:val="List"/>
    <w:basedOn w:val="Tekstpodstawowy"/>
    <w:rsid w:val="0086687A"/>
    <w:rPr>
      <w:rFonts w:cs="Mangal"/>
    </w:rPr>
  </w:style>
  <w:style w:type="paragraph" w:customStyle="1" w:styleId="Podpis1">
    <w:name w:val="Podpis1"/>
    <w:basedOn w:val="Normalny"/>
    <w:rsid w:val="0086687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86687A"/>
    <w:pPr>
      <w:suppressLineNumbers/>
    </w:pPr>
    <w:rPr>
      <w:rFonts w:cs="Mangal"/>
    </w:rPr>
  </w:style>
  <w:style w:type="paragraph" w:customStyle="1" w:styleId="Standard">
    <w:name w:val="Standard"/>
    <w:rsid w:val="0086687A"/>
    <w:pPr>
      <w:suppressAutoHyphens/>
      <w:textAlignment w:val="baseline"/>
    </w:pPr>
    <w:rPr>
      <w:kern w:val="1"/>
      <w:sz w:val="24"/>
      <w:szCs w:val="24"/>
      <w:lang w:val="en-GB" w:eastAsia="ar-SA"/>
    </w:rPr>
  </w:style>
  <w:style w:type="paragraph" w:styleId="Akapitzlist">
    <w:name w:val="List Paragraph"/>
    <w:basedOn w:val="Normalny"/>
    <w:uiPriority w:val="34"/>
    <w:qFormat/>
    <w:rsid w:val="0086687A"/>
    <w:pPr>
      <w:ind w:left="720"/>
    </w:pPr>
  </w:style>
  <w:style w:type="paragraph" w:styleId="Bezodstpw">
    <w:name w:val="No Spacing"/>
    <w:uiPriority w:val="1"/>
    <w:qFormat/>
    <w:rsid w:val="0086687A"/>
    <w:pPr>
      <w:widowControl w:val="0"/>
      <w:suppressAutoHyphens/>
      <w:textAlignment w:val="baseline"/>
    </w:pPr>
    <w:rPr>
      <w:rFonts w:eastAsia="DejaVu Sans" w:cs="Tahoma"/>
      <w:kern w:val="1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86687A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86687A"/>
    <w:rPr>
      <w:b/>
      <w:bCs/>
    </w:rPr>
  </w:style>
  <w:style w:type="paragraph" w:styleId="Tekstdymka">
    <w:name w:val="Balloon Text"/>
    <w:basedOn w:val="Normalny"/>
    <w:rsid w:val="0086687A"/>
    <w:rPr>
      <w:rFonts w:ascii="Tahoma" w:hAnsi="Tahoma"/>
      <w:sz w:val="16"/>
      <w:szCs w:val="16"/>
    </w:rPr>
  </w:style>
  <w:style w:type="character" w:styleId="Odwoaniedokomentarza">
    <w:name w:val="annotation reference"/>
    <w:unhideWhenUsed/>
    <w:rsid w:val="00D43AD2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D43AD2"/>
    <w:rPr>
      <w:rFonts w:cs="Times New Roman"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D43AD2"/>
    <w:rPr>
      <w:rFonts w:eastAsia="DejaVu Sans" w:cs="Tahoma"/>
      <w:kern w:val="1"/>
      <w:lang w:eastAsia="ar-SA"/>
    </w:rPr>
  </w:style>
  <w:style w:type="character" w:styleId="Uwydatnienie">
    <w:name w:val="Emphasis"/>
    <w:uiPriority w:val="20"/>
    <w:qFormat/>
    <w:rsid w:val="009579DE"/>
    <w:rPr>
      <w:i/>
      <w:iCs/>
    </w:rPr>
  </w:style>
  <w:style w:type="character" w:customStyle="1" w:styleId="h1">
    <w:name w:val="h1"/>
    <w:rsid w:val="004C3A29"/>
  </w:style>
  <w:style w:type="character" w:customStyle="1" w:styleId="h2">
    <w:name w:val="h2"/>
    <w:rsid w:val="004C3A29"/>
  </w:style>
  <w:style w:type="character" w:styleId="Hipercze">
    <w:name w:val="Hyperlink"/>
    <w:basedOn w:val="Domylnaczcionkaakapitu"/>
    <w:uiPriority w:val="99"/>
    <w:unhideWhenUsed/>
    <w:rsid w:val="00DD2667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07E5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07E5B"/>
    <w:rPr>
      <w:rFonts w:eastAsia="DejaVu Sans" w:cs="Tahoma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556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61D"/>
    <w:rPr>
      <w:rFonts w:eastAsia="DejaVu Sans" w:cs="Tahoma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556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61D"/>
    <w:rPr>
      <w:rFonts w:eastAsia="DejaVu Sans" w:cs="Tahoma"/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222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222E"/>
    <w:rPr>
      <w:rFonts w:eastAsia="DejaVu Sans" w:cs="Tahoma"/>
      <w:kern w:val="1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2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7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E55233-50EA-4920-8E93-128FC44C0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702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Sawa</dc:creator>
  <cp:lastModifiedBy>Bartek</cp:lastModifiedBy>
  <cp:revision>3</cp:revision>
  <cp:lastPrinted>2017-07-07T06:25:00Z</cp:lastPrinted>
  <dcterms:created xsi:type="dcterms:W3CDTF">2017-10-05T15:58:00Z</dcterms:created>
  <dcterms:modified xsi:type="dcterms:W3CDTF">2017-10-05T17:21:00Z</dcterms:modified>
</cp:coreProperties>
</file>