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28EA" w14:textId="4C60C976" w:rsidR="00A26F16" w:rsidRPr="005C34EF" w:rsidRDefault="00A26F16" w:rsidP="00A26F16">
      <w:pPr>
        <w:pStyle w:val="Akapitzlist"/>
        <w:suppressAutoHyphens/>
        <w:ind w:left="0"/>
        <w:rPr>
          <w:b/>
          <w:sz w:val="24"/>
          <w:szCs w:val="24"/>
        </w:rPr>
      </w:pPr>
      <w:r w:rsidRPr="005C34EF">
        <w:rPr>
          <w:sz w:val="24"/>
          <w:szCs w:val="24"/>
        </w:rPr>
        <w:t>Znak sprawy:</w:t>
      </w:r>
      <w:r w:rsidRPr="005C34EF">
        <w:rPr>
          <w:b/>
          <w:sz w:val="24"/>
          <w:szCs w:val="24"/>
        </w:rPr>
        <w:t xml:space="preserve"> </w:t>
      </w:r>
      <w:r w:rsidRPr="005C34EF">
        <w:rPr>
          <w:sz w:val="24"/>
          <w:szCs w:val="24"/>
        </w:rPr>
        <w:t xml:space="preserve">OP.082.8.2021.BZ     </w:t>
      </w:r>
      <w:r w:rsidRPr="005C34EF">
        <w:rPr>
          <w:sz w:val="24"/>
          <w:szCs w:val="24"/>
        </w:rPr>
        <w:tab/>
      </w:r>
      <w:r w:rsidRPr="005C34EF">
        <w:rPr>
          <w:sz w:val="24"/>
          <w:szCs w:val="24"/>
        </w:rPr>
        <w:tab/>
      </w:r>
      <w:r w:rsidRPr="005C34EF">
        <w:rPr>
          <w:sz w:val="24"/>
          <w:szCs w:val="24"/>
        </w:rPr>
        <w:tab/>
      </w:r>
      <w:r w:rsidRPr="005C34EF">
        <w:rPr>
          <w:sz w:val="24"/>
          <w:szCs w:val="24"/>
        </w:rPr>
        <w:tab/>
      </w:r>
      <w:r w:rsidRPr="005C34EF">
        <w:rPr>
          <w:sz w:val="24"/>
          <w:szCs w:val="24"/>
        </w:rPr>
        <w:tab/>
      </w:r>
      <w:r w:rsidRPr="005C34EF">
        <w:rPr>
          <w:b/>
          <w:sz w:val="24"/>
          <w:szCs w:val="24"/>
        </w:rPr>
        <w:t>Zał. nr 1 do wniosku</w:t>
      </w:r>
    </w:p>
    <w:p w14:paraId="799CA051" w14:textId="77777777" w:rsidR="00A26F16" w:rsidRPr="005C34EF" w:rsidRDefault="00A26F16" w:rsidP="00DD1A64">
      <w:pPr>
        <w:pStyle w:val="Akapitzlist"/>
        <w:suppressAutoHyphens/>
        <w:ind w:left="0"/>
        <w:jc w:val="center"/>
        <w:rPr>
          <w:b/>
          <w:sz w:val="24"/>
          <w:szCs w:val="24"/>
        </w:rPr>
      </w:pPr>
    </w:p>
    <w:p w14:paraId="248A6058" w14:textId="43DA244B" w:rsidR="00DD1A64" w:rsidRPr="005C34EF" w:rsidRDefault="00DD1A64" w:rsidP="00DD1A64">
      <w:pPr>
        <w:pStyle w:val="Akapitzlist"/>
        <w:suppressAutoHyphens/>
        <w:ind w:left="0"/>
        <w:jc w:val="center"/>
        <w:rPr>
          <w:b/>
          <w:sz w:val="24"/>
          <w:szCs w:val="24"/>
        </w:rPr>
      </w:pPr>
      <w:r w:rsidRPr="005C34EF">
        <w:rPr>
          <w:b/>
          <w:sz w:val="24"/>
          <w:szCs w:val="24"/>
        </w:rPr>
        <w:t>OPIS PRZEDMIOTU ZAMÓWIENIA</w:t>
      </w:r>
    </w:p>
    <w:p w14:paraId="6B9EE6A9" w14:textId="77777777" w:rsidR="00DD1A64" w:rsidRPr="005C34EF" w:rsidRDefault="00DD1A64" w:rsidP="00DD1A64">
      <w:pPr>
        <w:tabs>
          <w:tab w:val="num" w:pos="1788"/>
        </w:tabs>
        <w:ind w:left="426"/>
        <w:jc w:val="both"/>
        <w:rPr>
          <w:snapToGrid w:val="0"/>
          <w:sz w:val="24"/>
          <w:szCs w:val="24"/>
        </w:rPr>
      </w:pPr>
    </w:p>
    <w:p w14:paraId="67F8E87C" w14:textId="28789D7D" w:rsidR="00A7485D" w:rsidRPr="005C34EF" w:rsidRDefault="00DD1A64" w:rsidP="00DD1A64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Przedmiotem zamówienia jest usługa polegająca na sporządzeniu dokumentacji na potrzeby opracowania projektów planów ochrony dla rezerwatów przyrody „Hajnik”, „Okopy Konfederackie”, „Mogielica” i „Diable Skały”, zwan</w:t>
      </w:r>
      <w:r w:rsidR="00A7485D" w:rsidRPr="005C34EF">
        <w:rPr>
          <w:snapToGrid w:val="0"/>
          <w:sz w:val="24"/>
          <w:szCs w:val="24"/>
        </w:rPr>
        <w:t>ych</w:t>
      </w:r>
      <w:r w:rsidRPr="005C34EF">
        <w:rPr>
          <w:snapToGrid w:val="0"/>
          <w:sz w:val="24"/>
          <w:szCs w:val="24"/>
        </w:rPr>
        <w:t xml:space="preserve"> dalej „dokumentacj</w:t>
      </w:r>
      <w:r w:rsidR="00A7485D" w:rsidRPr="005C34EF">
        <w:rPr>
          <w:snapToGrid w:val="0"/>
          <w:sz w:val="24"/>
          <w:szCs w:val="24"/>
        </w:rPr>
        <w:t>ami</w:t>
      </w:r>
      <w:r w:rsidRPr="005C34EF">
        <w:rPr>
          <w:snapToGrid w:val="0"/>
          <w:sz w:val="24"/>
          <w:szCs w:val="24"/>
        </w:rPr>
        <w:t>”</w:t>
      </w:r>
      <w:r w:rsidR="00D940A3" w:rsidRPr="005C34EF">
        <w:rPr>
          <w:snapToGrid w:val="0"/>
          <w:sz w:val="24"/>
          <w:szCs w:val="24"/>
        </w:rPr>
        <w:t>.</w:t>
      </w:r>
    </w:p>
    <w:p w14:paraId="363E9196" w14:textId="77777777" w:rsidR="00D940A3" w:rsidRPr="005C34EF" w:rsidRDefault="00D940A3" w:rsidP="00D940A3">
      <w:pPr>
        <w:pStyle w:val="Akapitzlist"/>
        <w:ind w:left="567"/>
        <w:jc w:val="both"/>
        <w:rPr>
          <w:snapToGrid w:val="0"/>
          <w:sz w:val="24"/>
          <w:szCs w:val="24"/>
        </w:rPr>
      </w:pPr>
    </w:p>
    <w:p w14:paraId="02B9B6A4" w14:textId="7828A02F" w:rsidR="00D940A3" w:rsidRPr="005C34EF" w:rsidRDefault="00D940A3" w:rsidP="00DD1A64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Zadanie </w:t>
      </w:r>
      <w:r w:rsidR="004E0AD1" w:rsidRPr="005C34EF">
        <w:rPr>
          <w:snapToGrid w:val="0"/>
          <w:sz w:val="24"/>
          <w:szCs w:val="24"/>
        </w:rPr>
        <w:t xml:space="preserve">realizowane jest przez Regionalną Dyrekcję Ochrony Środowiska w Krakowie, zwaną dalej „RDOŚ w Krakowie’, a </w:t>
      </w:r>
      <w:r w:rsidR="00E91D20" w:rsidRPr="005C34EF">
        <w:rPr>
          <w:snapToGrid w:val="0"/>
          <w:sz w:val="24"/>
          <w:szCs w:val="24"/>
        </w:rPr>
        <w:t>finansowane</w:t>
      </w:r>
      <w:r w:rsidRPr="005C34EF">
        <w:rPr>
          <w:snapToGrid w:val="0"/>
          <w:sz w:val="24"/>
          <w:szCs w:val="24"/>
        </w:rPr>
        <w:t xml:space="preserve"> jest ze środków Narodowego Funduszu Ochrony Środowiska i Gospodarki Wodnej</w:t>
      </w:r>
      <w:r w:rsidR="00E91D20" w:rsidRPr="005C34EF">
        <w:rPr>
          <w:snapToGrid w:val="0"/>
          <w:sz w:val="24"/>
          <w:szCs w:val="24"/>
        </w:rPr>
        <w:t>, zwanego dalej „Funduszem”.</w:t>
      </w:r>
    </w:p>
    <w:p w14:paraId="73F85839" w14:textId="77777777" w:rsidR="00824A62" w:rsidRPr="005C34EF" w:rsidRDefault="00824A62" w:rsidP="00824A62">
      <w:pPr>
        <w:pStyle w:val="Akapitzlist"/>
        <w:ind w:left="567"/>
        <w:jc w:val="both"/>
        <w:rPr>
          <w:snapToGrid w:val="0"/>
          <w:sz w:val="24"/>
          <w:szCs w:val="24"/>
        </w:rPr>
      </w:pPr>
    </w:p>
    <w:p w14:paraId="72DDEFBF" w14:textId="3E4D8399" w:rsidR="00DD1A64" w:rsidRPr="005C34EF" w:rsidRDefault="00DD1A64" w:rsidP="00DD1A64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Dokumentacj</w:t>
      </w:r>
      <w:r w:rsidR="00A7485D" w:rsidRPr="005C34EF">
        <w:rPr>
          <w:snapToGrid w:val="0"/>
          <w:sz w:val="24"/>
          <w:szCs w:val="24"/>
        </w:rPr>
        <w:t>e</w:t>
      </w:r>
      <w:r w:rsidRPr="005C34EF">
        <w:rPr>
          <w:snapToGrid w:val="0"/>
          <w:sz w:val="24"/>
          <w:szCs w:val="24"/>
        </w:rPr>
        <w:t xml:space="preserve"> należy sporządzić zgodnie </w:t>
      </w:r>
      <w:r w:rsidR="006965AC" w:rsidRPr="005C34EF">
        <w:rPr>
          <w:snapToGrid w:val="0"/>
          <w:sz w:val="24"/>
          <w:szCs w:val="24"/>
        </w:rPr>
        <w:t xml:space="preserve">opisem przedmiotu zamówienia oraz zgodnie </w:t>
      </w:r>
      <w:r w:rsidRPr="005C34EF">
        <w:rPr>
          <w:snapToGrid w:val="0"/>
          <w:sz w:val="24"/>
          <w:szCs w:val="24"/>
        </w:rPr>
        <w:t xml:space="preserve">z rozporządzeniem Ministra Środowiska z dnia 12 maja 2005 r. w sprawie sporządzania projektu planu ochrony dla parku narodowego, rezerwatu przyrody i parku krajobrazowego, dokonywania zmian w tym planie oraz ochrony zasobów, tworów </w:t>
      </w:r>
      <w:r w:rsidR="004E0AD1" w:rsidRPr="005C34EF">
        <w:rPr>
          <w:snapToGrid w:val="0"/>
          <w:sz w:val="24"/>
          <w:szCs w:val="24"/>
        </w:rPr>
        <w:br/>
      </w:r>
      <w:r w:rsidRPr="005C34EF">
        <w:rPr>
          <w:snapToGrid w:val="0"/>
          <w:sz w:val="24"/>
          <w:szCs w:val="24"/>
        </w:rPr>
        <w:t>i składników przyrody (Dz. U. Nr 94 poz. 794)</w:t>
      </w:r>
      <w:r w:rsidR="00F83EF7" w:rsidRPr="005C34EF">
        <w:rPr>
          <w:snapToGrid w:val="0"/>
          <w:sz w:val="24"/>
          <w:szCs w:val="24"/>
        </w:rPr>
        <w:t>, zwanym dalej „rozporządzeniem”</w:t>
      </w:r>
      <w:r w:rsidRPr="005C34EF">
        <w:rPr>
          <w:snapToGrid w:val="0"/>
          <w:sz w:val="24"/>
          <w:szCs w:val="24"/>
        </w:rPr>
        <w:t xml:space="preserve"> oraz zgodnie z art. 20 ustawy z dnia 16 kwietnia 2004 r. o ochronie przyrody (</w:t>
      </w:r>
      <w:r w:rsidR="00630943" w:rsidRPr="005C34EF">
        <w:rPr>
          <w:snapToGrid w:val="0"/>
          <w:sz w:val="24"/>
          <w:szCs w:val="24"/>
        </w:rPr>
        <w:t>Dz. U. z 2021 r. poz. 1098</w:t>
      </w:r>
      <w:r w:rsidRPr="005C34EF">
        <w:rPr>
          <w:snapToGrid w:val="0"/>
          <w:sz w:val="24"/>
          <w:szCs w:val="24"/>
        </w:rPr>
        <w:t>)</w:t>
      </w:r>
      <w:r w:rsidR="002B449F" w:rsidRPr="005C34EF">
        <w:rPr>
          <w:snapToGrid w:val="0"/>
          <w:sz w:val="24"/>
          <w:szCs w:val="24"/>
        </w:rPr>
        <w:t>, zwanej dalej „ustawą”.</w:t>
      </w:r>
    </w:p>
    <w:p w14:paraId="3400CFFB" w14:textId="77777777" w:rsidR="00824A62" w:rsidRPr="005C34EF" w:rsidRDefault="00824A62" w:rsidP="00824A62">
      <w:pPr>
        <w:jc w:val="both"/>
        <w:rPr>
          <w:snapToGrid w:val="0"/>
          <w:sz w:val="24"/>
          <w:szCs w:val="24"/>
        </w:rPr>
      </w:pPr>
    </w:p>
    <w:p w14:paraId="7E961EF2" w14:textId="2BC9BC64" w:rsidR="00DD1A64" w:rsidRPr="005C34EF" w:rsidRDefault="00124B09" w:rsidP="00DD1A64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W ramach realizacji </w:t>
      </w:r>
      <w:r w:rsidR="005D56E5" w:rsidRPr="005C34EF">
        <w:rPr>
          <w:snapToGrid w:val="0"/>
          <w:sz w:val="24"/>
          <w:szCs w:val="24"/>
        </w:rPr>
        <w:t xml:space="preserve">pierwszego etapu </w:t>
      </w:r>
      <w:r w:rsidRPr="005C34EF">
        <w:rPr>
          <w:snapToGrid w:val="0"/>
          <w:sz w:val="24"/>
          <w:szCs w:val="24"/>
        </w:rPr>
        <w:t xml:space="preserve">zadania w roku 2021 </w:t>
      </w:r>
      <w:r w:rsidR="006D121D" w:rsidRPr="005C34EF">
        <w:rPr>
          <w:snapToGrid w:val="0"/>
          <w:sz w:val="24"/>
          <w:szCs w:val="24"/>
        </w:rPr>
        <w:t xml:space="preserve">dla każdego rezerwatu przyrody </w:t>
      </w:r>
      <w:r w:rsidRPr="005C34EF">
        <w:rPr>
          <w:snapToGrid w:val="0"/>
          <w:sz w:val="24"/>
          <w:szCs w:val="24"/>
        </w:rPr>
        <w:t>należy</w:t>
      </w:r>
      <w:r w:rsidR="005D56E5" w:rsidRPr="005C34EF">
        <w:rPr>
          <w:snapToGrid w:val="0"/>
          <w:sz w:val="24"/>
          <w:szCs w:val="24"/>
        </w:rPr>
        <w:t xml:space="preserve"> dostarczyć dokumentację cząstkową zawierającą:</w:t>
      </w:r>
    </w:p>
    <w:p w14:paraId="273B48CA" w14:textId="18E99BCB" w:rsidR="005D56E5" w:rsidRPr="005C34EF" w:rsidRDefault="005D56E5" w:rsidP="00B32BE0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informacje zgromadzone z materiałów niepublikowanych i opracowań publikowanych dotyczących zasobów, tworów i składników środowiska biotycznego i abiotycznego oraz wartości kulturowych rezerwatów, w tym dane będące w posiadaniu </w:t>
      </w:r>
      <w:r w:rsidR="004E0AD1" w:rsidRPr="005C34EF">
        <w:rPr>
          <w:snapToGrid w:val="0"/>
          <w:sz w:val="24"/>
          <w:szCs w:val="24"/>
        </w:rPr>
        <w:t>RDOŚ</w:t>
      </w:r>
      <w:r w:rsidRPr="005C34EF">
        <w:rPr>
          <w:snapToGrid w:val="0"/>
          <w:sz w:val="24"/>
          <w:szCs w:val="24"/>
        </w:rPr>
        <w:t xml:space="preserve"> w Krakowie, </w:t>
      </w:r>
      <w:r w:rsidR="0062780A" w:rsidRPr="005C34EF">
        <w:rPr>
          <w:snapToGrid w:val="0"/>
          <w:sz w:val="24"/>
          <w:szCs w:val="24"/>
        </w:rPr>
        <w:t>Regionalnej Dyrekcji Lasów w Państwowych w Krakowie</w:t>
      </w:r>
      <w:r w:rsidR="0062780A">
        <w:rPr>
          <w:snapToGrid w:val="0"/>
          <w:sz w:val="24"/>
          <w:szCs w:val="24"/>
        </w:rPr>
        <w:t>,</w:t>
      </w:r>
      <w:r w:rsidR="0062780A" w:rsidRPr="005C34EF">
        <w:rPr>
          <w:snapToGrid w:val="0"/>
          <w:sz w:val="24"/>
          <w:szCs w:val="24"/>
        </w:rPr>
        <w:t xml:space="preserve"> </w:t>
      </w:r>
      <w:r w:rsidRPr="005C34EF">
        <w:rPr>
          <w:snapToGrid w:val="0"/>
          <w:sz w:val="24"/>
          <w:szCs w:val="24"/>
        </w:rPr>
        <w:t xml:space="preserve">nadleśnictw, Zespołu Parków Krajobrazowych Województwa Małopolskiego, właściwych miejscowo urzędów gmin i miast oraz starostw powiatowych, Instytutu Ochrony Przyrody PAN, </w:t>
      </w:r>
      <w:r w:rsidR="00791D37" w:rsidRPr="005C34EF">
        <w:rPr>
          <w:snapToGrid w:val="0"/>
          <w:sz w:val="24"/>
          <w:szCs w:val="24"/>
        </w:rPr>
        <w:t xml:space="preserve">kół łowieckich, </w:t>
      </w:r>
      <w:r w:rsidR="002837ED" w:rsidRPr="005C34EF">
        <w:rPr>
          <w:snapToGrid w:val="0"/>
          <w:sz w:val="24"/>
          <w:szCs w:val="24"/>
        </w:rPr>
        <w:t xml:space="preserve">Polskiego Towarzystwa Turystyczno-Krajobrazowego, </w:t>
      </w:r>
      <w:r w:rsidRPr="005C34EF">
        <w:rPr>
          <w:snapToGrid w:val="0"/>
          <w:sz w:val="24"/>
          <w:szCs w:val="24"/>
        </w:rPr>
        <w:t>a także innych instytucji, które mogą posiadać informacje o poszczególnych rezerwatach przyrody;</w:t>
      </w:r>
    </w:p>
    <w:p w14:paraId="046B0ACE" w14:textId="62A7E342" w:rsidR="006D2782" w:rsidRPr="005C34EF" w:rsidRDefault="005D56E5" w:rsidP="00B32BE0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dane z katastru nieruchomości lub ewidencji gruntów</w:t>
      </w:r>
      <w:r w:rsidR="000B6D23" w:rsidRPr="005C34EF">
        <w:rPr>
          <w:snapToGrid w:val="0"/>
          <w:sz w:val="24"/>
          <w:szCs w:val="24"/>
        </w:rPr>
        <w:t xml:space="preserve"> i budynków</w:t>
      </w:r>
      <w:r w:rsidRPr="005C34EF">
        <w:rPr>
          <w:snapToGrid w:val="0"/>
          <w:sz w:val="24"/>
          <w:szCs w:val="24"/>
        </w:rPr>
        <w:t xml:space="preserve">, </w:t>
      </w:r>
      <w:r w:rsidR="000B6D23" w:rsidRPr="005C34EF">
        <w:rPr>
          <w:snapToGrid w:val="0"/>
          <w:sz w:val="24"/>
          <w:szCs w:val="24"/>
        </w:rPr>
        <w:t xml:space="preserve">z wyszczególnieniem </w:t>
      </w:r>
      <w:r w:rsidRPr="005C34EF">
        <w:rPr>
          <w:snapToGrid w:val="0"/>
          <w:sz w:val="24"/>
          <w:szCs w:val="24"/>
        </w:rPr>
        <w:t xml:space="preserve">numerów działek ewidencyjnych, z podaniem rodzaju użytków gruntowych </w:t>
      </w:r>
      <w:r w:rsidR="004E0AD1" w:rsidRPr="005C34EF">
        <w:rPr>
          <w:snapToGrid w:val="0"/>
          <w:sz w:val="24"/>
          <w:szCs w:val="24"/>
        </w:rPr>
        <w:br/>
      </w:r>
      <w:r w:rsidRPr="005C34EF">
        <w:rPr>
          <w:snapToGrid w:val="0"/>
          <w:sz w:val="24"/>
          <w:szCs w:val="24"/>
        </w:rPr>
        <w:t>i przedstawieniem struktury własności dla obszaru rezerwatu przyrody i jego otuliny;</w:t>
      </w:r>
    </w:p>
    <w:p w14:paraId="6E35BCD6" w14:textId="5DC63D48" w:rsidR="006D2782" w:rsidRPr="005C34EF" w:rsidRDefault="006D2782" w:rsidP="00B32BE0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dane z planów urządzenia lasu wraz z opisami taksacyjnymi drzewostanów</w:t>
      </w:r>
      <w:r w:rsidR="00CD021B" w:rsidRPr="005C34EF">
        <w:rPr>
          <w:snapToGrid w:val="0"/>
          <w:sz w:val="24"/>
          <w:szCs w:val="24"/>
        </w:rPr>
        <w:t xml:space="preserve">, </w:t>
      </w:r>
      <w:r w:rsidR="004E0AD1" w:rsidRPr="005C34EF">
        <w:rPr>
          <w:snapToGrid w:val="0"/>
          <w:sz w:val="24"/>
          <w:szCs w:val="24"/>
        </w:rPr>
        <w:br/>
      </w:r>
      <w:r w:rsidR="00CD021B" w:rsidRPr="005C34EF">
        <w:rPr>
          <w:snapToGrid w:val="0"/>
          <w:sz w:val="24"/>
          <w:szCs w:val="24"/>
        </w:rPr>
        <w:t>z wyszczególnieniem numeracji przyjętej w obowiązujących planach urządzenia lasu, wraz z powiązaniem tych informacji z danymi z katastru nieruchomości lub ewidencji gruntów i budynków;</w:t>
      </w:r>
    </w:p>
    <w:p w14:paraId="339143F3" w14:textId="5E6AC1AE" w:rsidR="00CD021B" w:rsidRPr="005C34EF" w:rsidRDefault="00CD021B" w:rsidP="00B32BE0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dane dotyczące wód powierzchniowych, z podaniem ich właścicieli i zarządców, kategorii wód, przynależności do dorzecza i regionu wodnego;</w:t>
      </w:r>
    </w:p>
    <w:p w14:paraId="4DC6E976" w14:textId="08A46676" w:rsidR="008253AD" w:rsidRPr="005C34EF" w:rsidRDefault="008253AD" w:rsidP="008253AD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dane dotyczące geologii obszaru i form rzeźby terenu (w szczególności jaskiń, form skalnych, odsłonięć geologicznych, osuwisk, źródeł, wąwozów, itp.) oraz typów gleb;</w:t>
      </w:r>
    </w:p>
    <w:p w14:paraId="167300CD" w14:textId="3FBB79F5" w:rsidR="0015549C" w:rsidRPr="005C34EF" w:rsidRDefault="0015549C" w:rsidP="00B32BE0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charakterystykę i ocenę uwarunkowań społecznych i gospodarczych mających znaczenie dla ochrony zasobów przyrodniczych rezerwatu, w szczególności w zakresie dotychczasowego udostępnienia jego obszaru dla ruchu turystycznego, stopnia rozpoznania naukowego środowiska przyrodniczego rezerwatów,</w:t>
      </w:r>
      <w:r w:rsidR="00B85FDB" w:rsidRPr="005C34EF">
        <w:rPr>
          <w:snapToGrid w:val="0"/>
          <w:sz w:val="24"/>
          <w:szCs w:val="24"/>
        </w:rPr>
        <w:t xml:space="preserve"> </w:t>
      </w:r>
      <w:r w:rsidRPr="005C34EF">
        <w:rPr>
          <w:snapToGrid w:val="0"/>
          <w:sz w:val="24"/>
          <w:szCs w:val="24"/>
        </w:rPr>
        <w:t>gospodarczego wykorzystania terenów położonych</w:t>
      </w:r>
      <w:r w:rsidR="00B85FDB" w:rsidRPr="005C34EF">
        <w:rPr>
          <w:snapToGrid w:val="0"/>
          <w:sz w:val="24"/>
          <w:szCs w:val="24"/>
        </w:rPr>
        <w:t xml:space="preserve"> w rezerwacie i jego bezpośrednim sąsiedztwie, </w:t>
      </w:r>
      <w:r w:rsidRPr="005C34EF">
        <w:rPr>
          <w:snapToGrid w:val="0"/>
          <w:sz w:val="24"/>
          <w:szCs w:val="24"/>
        </w:rPr>
        <w:t xml:space="preserve">inwestycjach planowanych do realizacji w </w:t>
      </w:r>
      <w:r w:rsidR="00B85FDB" w:rsidRPr="005C34EF">
        <w:rPr>
          <w:snapToGrid w:val="0"/>
          <w:sz w:val="24"/>
          <w:szCs w:val="24"/>
        </w:rPr>
        <w:t xml:space="preserve">rezerwacie lub jego bezpośrednim </w:t>
      </w:r>
      <w:r w:rsidRPr="005C34EF">
        <w:rPr>
          <w:snapToGrid w:val="0"/>
          <w:sz w:val="24"/>
          <w:szCs w:val="24"/>
        </w:rPr>
        <w:t xml:space="preserve">otoczeniu, </w:t>
      </w:r>
      <w:r w:rsidRPr="005C34EF">
        <w:rPr>
          <w:snapToGrid w:val="0"/>
          <w:sz w:val="24"/>
          <w:szCs w:val="24"/>
        </w:rPr>
        <w:lastRenderedPageBreak/>
        <w:t>wydarzeń religijnych, sportowych, rocznicowych, które mają miejsce w rezerwacie lub w jego bezpośrednim otoczeniu;</w:t>
      </w:r>
    </w:p>
    <w:p w14:paraId="0785BF20" w14:textId="571E79A7" w:rsidR="00CD021B" w:rsidRPr="005C34EF" w:rsidRDefault="00B85FDB" w:rsidP="00B32BE0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wyniki  inwentaryzacji infrastruktury technicznej i turystycznej oraz dróg i ścieżek, wykonanej zgodnie z pkt. </w:t>
      </w:r>
      <w:r w:rsidR="008F0CDD" w:rsidRPr="005C34EF">
        <w:rPr>
          <w:snapToGrid w:val="0"/>
          <w:sz w:val="24"/>
          <w:szCs w:val="24"/>
        </w:rPr>
        <w:t xml:space="preserve">VIII.7. </w:t>
      </w:r>
      <w:r w:rsidRPr="005C34EF">
        <w:rPr>
          <w:snapToGrid w:val="0"/>
          <w:sz w:val="24"/>
          <w:szCs w:val="24"/>
        </w:rPr>
        <w:t>opisu przedmiotu zamówienia;</w:t>
      </w:r>
    </w:p>
    <w:p w14:paraId="76FB1B57" w14:textId="21D4C666" w:rsidR="000B6D23" w:rsidRPr="005C34EF" w:rsidRDefault="00B85FDB" w:rsidP="00B32BE0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wyniki inwentaryzacji drzewostanów, wykonanej zgodnie </w:t>
      </w:r>
      <w:r w:rsidR="008F0CDD" w:rsidRPr="005C34EF">
        <w:rPr>
          <w:snapToGrid w:val="0"/>
          <w:sz w:val="24"/>
          <w:szCs w:val="24"/>
        </w:rPr>
        <w:t>z pkt. VIII.6.</w:t>
      </w:r>
      <w:r w:rsidRPr="005C34EF">
        <w:rPr>
          <w:snapToGrid w:val="0"/>
          <w:sz w:val="24"/>
          <w:szCs w:val="24"/>
        </w:rPr>
        <w:t xml:space="preserve"> opisu przedmiotu zamówienia;</w:t>
      </w:r>
    </w:p>
    <w:p w14:paraId="19968A91" w14:textId="1D5C85EB" w:rsidR="00B32BE0" w:rsidRPr="005C34EF" w:rsidRDefault="00B32BE0" w:rsidP="00B32BE0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analizę dokumentów planistycznych (studium uwarunkowań i kierunków zagospodarowania przestrzennego, miejscowy plan zagospodarowania przestrzennego</w:t>
      </w:r>
      <w:r w:rsidR="0084524E" w:rsidRPr="005C34EF">
        <w:rPr>
          <w:snapToGrid w:val="0"/>
          <w:sz w:val="24"/>
          <w:szCs w:val="24"/>
        </w:rPr>
        <w:t>, plan zagospodarowania przestrzennego województwa</w:t>
      </w:r>
      <w:r w:rsidRPr="005C34EF">
        <w:rPr>
          <w:snapToGrid w:val="0"/>
          <w:sz w:val="24"/>
          <w:szCs w:val="24"/>
        </w:rPr>
        <w:t>) oraz charakterystyk</w:t>
      </w:r>
      <w:r w:rsidR="00CE7DCF" w:rsidRPr="005C34EF">
        <w:rPr>
          <w:snapToGrid w:val="0"/>
          <w:sz w:val="24"/>
          <w:szCs w:val="24"/>
        </w:rPr>
        <w:t>ę</w:t>
      </w:r>
      <w:r w:rsidRPr="005C34EF">
        <w:rPr>
          <w:snapToGrid w:val="0"/>
          <w:sz w:val="24"/>
          <w:szCs w:val="24"/>
        </w:rPr>
        <w:t xml:space="preserve"> i ocen</w:t>
      </w:r>
      <w:r w:rsidR="00CE7DCF" w:rsidRPr="005C34EF">
        <w:rPr>
          <w:snapToGrid w:val="0"/>
          <w:sz w:val="24"/>
          <w:szCs w:val="24"/>
        </w:rPr>
        <w:t>ę</w:t>
      </w:r>
      <w:r w:rsidRPr="005C34EF">
        <w:rPr>
          <w:snapToGrid w:val="0"/>
          <w:sz w:val="24"/>
          <w:szCs w:val="24"/>
        </w:rPr>
        <w:t xml:space="preserve"> stanu zagospodarowania przestrzennego</w:t>
      </w:r>
      <w:r w:rsidR="00A1221B" w:rsidRPr="005C34EF">
        <w:rPr>
          <w:snapToGrid w:val="0"/>
          <w:sz w:val="24"/>
          <w:szCs w:val="24"/>
        </w:rPr>
        <w:t xml:space="preserve"> rezerwatu i jego otoczenia</w:t>
      </w:r>
      <w:r w:rsidRPr="005C34EF">
        <w:rPr>
          <w:snapToGrid w:val="0"/>
          <w:sz w:val="24"/>
          <w:szCs w:val="24"/>
        </w:rPr>
        <w:t xml:space="preserve">, ze szczególnym uwzględnieniem uwarunkowań zewnętrznych, w oparciu o dane pozyskane </w:t>
      </w:r>
      <w:r w:rsidR="004E0AD1" w:rsidRPr="005C34EF">
        <w:rPr>
          <w:snapToGrid w:val="0"/>
          <w:sz w:val="24"/>
          <w:szCs w:val="24"/>
        </w:rPr>
        <w:br/>
      </w:r>
      <w:r w:rsidRPr="005C34EF">
        <w:rPr>
          <w:snapToGrid w:val="0"/>
          <w:sz w:val="24"/>
          <w:szCs w:val="24"/>
        </w:rPr>
        <w:t>z właściwych miejscowo urzędów gmin</w:t>
      </w:r>
      <w:r w:rsidR="00CE7DCF" w:rsidRPr="005C34EF">
        <w:rPr>
          <w:snapToGrid w:val="0"/>
          <w:sz w:val="24"/>
          <w:szCs w:val="24"/>
        </w:rPr>
        <w:t>.</w:t>
      </w:r>
    </w:p>
    <w:p w14:paraId="044657A1" w14:textId="77777777" w:rsidR="00824A62" w:rsidRPr="005C34EF" w:rsidRDefault="00824A62" w:rsidP="00824A62">
      <w:pPr>
        <w:jc w:val="both"/>
        <w:rPr>
          <w:snapToGrid w:val="0"/>
          <w:sz w:val="24"/>
          <w:szCs w:val="24"/>
        </w:rPr>
      </w:pPr>
    </w:p>
    <w:p w14:paraId="14546833" w14:textId="03914EEC" w:rsidR="005D56E5" w:rsidRPr="005C34EF" w:rsidRDefault="00705104" w:rsidP="00CE7DCF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 ramach realizacji pierwszego etapu zadania w roku 2021 dla rezerwatu przyrody „Okopy Konfederackie” dostarcz</w:t>
      </w:r>
      <w:r w:rsidR="008253AD" w:rsidRPr="005C34EF">
        <w:rPr>
          <w:snapToGrid w:val="0"/>
          <w:sz w:val="24"/>
          <w:szCs w:val="24"/>
        </w:rPr>
        <w:t>ona</w:t>
      </w:r>
      <w:r w:rsidRPr="005C34EF">
        <w:rPr>
          <w:snapToGrid w:val="0"/>
          <w:sz w:val="24"/>
          <w:szCs w:val="24"/>
        </w:rPr>
        <w:t xml:space="preserve"> dokumentacj</w:t>
      </w:r>
      <w:r w:rsidR="008253AD" w:rsidRPr="005C34EF">
        <w:rPr>
          <w:snapToGrid w:val="0"/>
          <w:sz w:val="24"/>
          <w:szCs w:val="24"/>
        </w:rPr>
        <w:t>a</w:t>
      </w:r>
      <w:r w:rsidRPr="005C34EF">
        <w:rPr>
          <w:snapToGrid w:val="0"/>
          <w:sz w:val="24"/>
          <w:szCs w:val="24"/>
        </w:rPr>
        <w:t xml:space="preserve"> cząstkow</w:t>
      </w:r>
      <w:r w:rsidR="008253AD" w:rsidRPr="005C34EF">
        <w:rPr>
          <w:snapToGrid w:val="0"/>
          <w:sz w:val="24"/>
          <w:szCs w:val="24"/>
        </w:rPr>
        <w:t>a</w:t>
      </w:r>
      <w:r w:rsidRPr="005C34EF">
        <w:rPr>
          <w:snapToGrid w:val="0"/>
          <w:sz w:val="24"/>
          <w:szCs w:val="24"/>
        </w:rPr>
        <w:t xml:space="preserve"> </w:t>
      </w:r>
      <w:r w:rsidR="008253AD" w:rsidRPr="005C34EF">
        <w:rPr>
          <w:snapToGrid w:val="0"/>
          <w:sz w:val="24"/>
          <w:szCs w:val="24"/>
        </w:rPr>
        <w:t xml:space="preserve">musi </w:t>
      </w:r>
      <w:r w:rsidRPr="005C34EF">
        <w:rPr>
          <w:snapToGrid w:val="0"/>
          <w:sz w:val="24"/>
          <w:szCs w:val="24"/>
        </w:rPr>
        <w:t>zawiera</w:t>
      </w:r>
      <w:r w:rsidR="008253AD" w:rsidRPr="005C34EF">
        <w:rPr>
          <w:snapToGrid w:val="0"/>
          <w:sz w:val="24"/>
          <w:szCs w:val="24"/>
        </w:rPr>
        <w:t>ć</w:t>
      </w:r>
      <w:r w:rsidRPr="005C34EF">
        <w:rPr>
          <w:snapToGrid w:val="0"/>
          <w:sz w:val="24"/>
          <w:szCs w:val="24"/>
        </w:rPr>
        <w:t xml:space="preserve"> również</w:t>
      </w:r>
      <w:r w:rsidR="00CE7DCF" w:rsidRPr="005C34EF">
        <w:rPr>
          <w:snapToGrid w:val="0"/>
          <w:sz w:val="24"/>
          <w:szCs w:val="24"/>
        </w:rPr>
        <w:t xml:space="preserve"> </w:t>
      </w:r>
      <w:r w:rsidRPr="005C34EF">
        <w:rPr>
          <w:snapToGrid w:val="0"/>
          <w:sz w:val="24"/>
          <w:szCs w:val="24"/>
        </w:rPr>
        <w:t xml:space="preserve">wyniki inwentaryzacji walorów kulturowych, wykonanej zgodnie </w:t>
      </w:r>
      <w:r w:rsidR="008F0CDD" w:rsidRPr="005C34EF">
        <w:rPr>
          <w:snapToGrid w:val="0"/>
          <w:sz w:val="24"/>
          <w:szCs w:val="24"/>
        </w:rPr>
        <w:t>z pkt. VIII.8.</w:t>
      </w:r>
      <w:r w:rsidRPr="005C34EF">
        <w:rPr>
          <w:snapToGrid w:val="0"/>
          <w:sz w:val="24"/>
          <w:szCs w:val="24"/>
        </w:rPr>
        <w:t xml:space="preserve"> opisu przedmiotu zamówienia</w:t>
      </w:r>
      <w:r w:rsidR="00CE7DCF" w:rsidRPr="005C34EF">
        <w:rPr>
          <w:snapToGrid w:val="0"/>
          <w:sz w:val="24"/>
          <w:szCs w:val="24"/>
        </w:rPr>
        <w:t>.</w:t>
      </w:r>
    </w:p>
    <w:p w14:paraId="49AB71F2" w14:textId="77777777" w:rsidR="00824A62" w:rsidRPr="005C34EF" w:rsidRDefault="00824A62" w:rsidP="00824A62">
      <w:pPr>
        <w:jc w:val="both"/>
        <w:rPr>
          <w:snapToGrid w:val="0"/>
          <w:sz w:val="24"/>
          <w:szCs w:val="24"/>
        </w:rPr>
      </w:pPr>
    </w:p>
    <w:p w14:paraId="13EF7FD9" w14:textId="57392EA5" w:rsidR="006965AC" w:rsidRPr="005C34EF" w:rsidRDefault="006965AC" w:rsidP="006965AC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W ramach realizacji drugiego etapu zadania w roku 2022 </w:t>
      </w:r>
      <w:r w:rsidR="006D121D" w:rsidRPr="005C34EF">
        <w:rPr>
          <w:snapToGrid w:val="0"/>
          <w:sz w:val="24"/>
          <w:szCs w:val="24"/>
        </w:rPr>
        <w:t xml:space="preserve">dla każdego rezerwatu przyrody </w:t>
      </w:r>
      <w:r w:rsidRPr="005C34EF">
        <w:rPr>
          <w:snapToGrid w:val="0"/>
          <w:sz w:val="24"/>
          <w:szCs w:val="24"/>
        </w:rPr>
        <w:t xml:space="preserve">należy dostarczyć dokumentację </w:t>
      </w:r>
      <w:r w:rsidR="006D121D" w:rsidRPr="005C34EF">
        <w:rPr>
          <w:snapToGrid w:val="0"/>
          <w:sz w:val="24"/>
          <w:szCs w:val="24"/>
        </w:rPr>
        <w:t xml:space="preserve">końcową </w:t>
      </w:r>
      <w:r w:rsidRPr="005C34EF">
        <w:rPr>
          <w:snapToGrid w:val="0"/>
          <w:sz w:val="24"/>
          <w:szCs w:val="24"/>
        </w:rPr>
        <w:t>zawierającą:</w:t>
      </w:r>
    </w:p>
    <w:p w14:paraId="6E6CEECD" w14:textId="367FBFBE" w:rsidR="006965AC" w:rsidRPr="005C34EF" w:rsidRDefault="006D121D" w:rsidP="006965AC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materiały zgromadzone w pierwszym etapie zadania</w:t>
      </w:r>
      <w:r w:rsidR="00705104" w:rsidRPr="005C34EF">
        <w:rPr>
          <w:snapToGrid w:val="0"/>
          <w:sz w:val="24"/>
          <w:szCs w:val="24"/>
        </w:rPr>
        <w:t>,</w:t>
      </w:r>
      <w:r w:rsidRPr="005C34EF">
        <w:rPr>
          <w:snapToGrid w:val="0"/>
          <w:sz w:val="24"/>
          <w:szCs w:val="24"/>
        </w:rPr>
        <w:t xml:space="preserve"> </w:t>
      </w:r>
      <w:r w:rsidR="0084524E" w:rsidRPr="005C34EF">
        <w:rPr>
          <w:snapToGrid w:val="0"/>
          <w:sz w:val="24"/>
          <w:szCs w:val="24"/>
        </w:rPr>
        <w:t>zaktualizowane o dane zebrane podczas prac w roku 2022</w:t>
      </w:r>
      <w:r w:rsidR="006965AC" w:rsidRPr="005C34EF">
        <w:rPr>
          <w:snapToGrid w:val="0"/>
          <w:sz w:val="24"/>
          <w:szCs w:val="24"/>
        </w:rPr>
        <w:t>;</w:t>
      </w:r>
    </w:p>
    <w:p w14:paraId="2550FA28" w14:textId="1D580EF5" w:rsidR="006965AC" w:rsidRPr="005C34EF" w:rsidRDefault="006965AC" w:rsidP="006965AC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wyniki  inwentaryzacji florystycznej, wykonanej zgodnie </w:t>
      </w:r>
      <w:r w:rsidR="008F0CDD" w:rsidRPr="005C34EF">
        <w:rPr>
          <w:snapToGrid w:val="0"/>
          <w:sz w:val="24"/>
          <w:szCs w:val="24"/>
        </w:rPr>
        <w:t>z pkt. VIII.2.</w:t>
      </w:r>
      <w:r w:rsidRPr="005C34EF">
        <w:rPr>
          <w:snapToGrid w:val="0"/>
          <w:sz w:val="24"/>
          <w:szCs w:val="24"/>
        </w:rPr>
        <w:t xml:space="preserve"> opisu przedmiotu zamówienia;</w:t>
      </w:r>
    </w:p>
    <w:p w14:paraId="5314D7E4" w14:textId="121D0D15" w:rsidR="006965AC" w:rsidRPr="005C34EF" w:rsidRDefault="006965AC" w:rsidP="006965AC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wyniki inwentaryzacji fitosocjologicznej, wykonanej zgodnie </w:t>
      </w:r>
      <w:r w:rsidR="008F0CDD" w:rsidRPr="005C34EF">
        <w:rPr>
          <w:snapToGrid w:val="0"/>
          <w:sz w:val="24"/>
          <w:szCs w:val="24"/>
        </w:rPr>
        <w:t>z pkt. VIII.3.</w:t>
      </w:r>
      <w:r w:rsidRPr="005C34EF">
        <w:rPr>
          <w:snapToGrid w:val="0"/>
          <w:sz w:val="24"/>
          <w:szCs w:val="24"/>
        </w:rPr>
        <w:t xml:space="preserve"> opisu przedmiotu zamówienia;</w:t>
      </w:r>
    </w:p>
    <w:p w14:paraId="79F6C275" w14:textId="7CDEB39E" w:rsidR="006965AC" w:rsidRPr="005C34EF" w:rsidRDefault="006965AC" w:rsidP="006965AC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wyniki inwentaryzacji </w:t>
      </w:r>
      <w:r w:rsidR="00FB5621" w:rsidRPr="005C34EF">
        <w:rPr>
          <w:snapToGrid w:val="0"/>
          <w:sz w:val="24"/>
          <w:szCs w:val="24"/>
        </w:rPr>
        <w:t xml:space="preserve">faunistycznej, wykonanej zgodnie </w:t>
      </w:r>
      <w:r w:rsidR="008F0CDD" w:rsidRPr="005C34EF">
        <w:rPr>
          <w:snapToGrid w:val="0"/>
          <w:sz w:val="24"/>
          <w:szCs w:val="24"/>
        </w:rPr>
        <w:t>z pkt. VIII.4.</w:t>
      </w:r>
      <w:r w:rsidR="00FB5621" w:rsidRPr="005C34EF">
        <w:rPr>
          <w:snapToGrid w:val="0"/>
          <w:sz w:val="24"/>
          <w:szCs w:val="24"/>
        </w:rPr>
        <w:t xml:space="preserve"> opisu przedmiotu zamówienia;</w:t>
      </w:r>
    </w:p>
    <w:p w14:paraId="38C6B576" w14:textId="33BE72B6" w:rsidR="0084524E" w:rsidRPr="005C34EF" w:rsidRDefault="0084524E" w:rsidP="0084524E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analizę skuteczności dotychczasowych sposobów ochrony, w tym rozpoznanie dotychczasowych zmian zasobów, tworów i składników przyrody, walorów krajobrazowych i wartości kulturowych oraz przyczyn tych zmian;</w:t>
      </w:r>
    </w:p>
    <w:p w14:paraId="06B73349" w14:textId="75760F9D" w:rsidR="00791D37" w:rsidRPr="005C34EF" w:rsidRDefault="00791D37" w:rsidP="00791D37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identyfikacj</w:t>
      </w:r>
      <w:r w:rsidR="00705104" w:rsidRPr="005C34EF">
        <w:rPr>
          <w:snapToGrid w:val="0"/>
          <w:sz w:val="24"/>
          <w:szCs w:val="24"/>
        </w:rPr>
        <w:t>ę, wyszczególnienie</w:t>
      </w:r>
      <w:r w:rsidRPr="005C34EF">
        <w:rPr>
          <w:snapToGrid w:val="0"/>
          <w:sz w:val="24"/>
          <w:szCs w:val="24"/>
        </w:rPr>
        <w:t xml:space="preserve"> i ocen</w:t>
      </w:r>
      <w:r w:rsidR="00705104" w:rsidRPr="005C34EF">
        <w:rPr>
          <w:snapToGrid w:val="0"/>
          <w:sz w:val="24"/>
          <w:szCs w:val="24"/>
        </w:rPr>
        <w:t>ę</w:t>
      </w:r>
      <w:r w:rsidRPr="005C34EF">
        <w:rPr>
          <w:snapToGrid w:val="0"/>
          <w:sz w:val="24"/>
          <w:szCs w:val="24"/>
        </w:rPr>
        <w:t xml:space="preserve"> istniejących oraz potencjalnych zagrożeń wewnętrznych i zewnętrznych dla środowiska przyrodniczego oraz walorów krajobrazowych rezerwatu</w:t>
      </w:r>
      <w:r w:rsidR="00705104" w:rsidRPr="005C34EF">
        <w:rPr>
          <w:snapToGrid w:val="0"/>
          <w:sz w:val="24"/>
          <w:szCs w:val="24"/>
        </w:rPr>
        <w:t xml:space="preserve">, sporządzoną na podstawie wszystkich zebranych danych </w:t>
      </w:r>
      <w:r w:rsidR="004E0AD1" w:rsidRPr="005C34EF">
        <w:rPr>
          <w:snapToGrid w:val="0"/>
          <w:sz w:val="24"/>
          <w:szCs w:val="24"/>
        </w:rPr>
        <w:br/>
      </w:r>
      <w:r w:rsidR="00705104" w:rsidRPr="005C34EF">
        <w:rPr>
          <w:snapToGrid w:val="0"/>
          <w:sz w:val="24"/>
          <w:szCs w:val="24"/>
        </w:rPr>
        <w:t>i materiałów, zawierającą elementy wskazane w § 1</w:t>
      </w:r>
      <w:r w:rsidR="003474F2" w:rsidRPr="005C34EF">
        <w:rPr>
          <w:snapToGrid w:val="0"/>
          <w:sz w:val="24"/>
          <w:szCs w:val="24"/>
        </w:rPr>
        <w:t>1</w:t>
      </w:r>
      <w:r w:rsidR="00705104" w:rsidRPr="005C34EF">
        <w:rPr>
          <w:snapToGrid w:val="0"/>
          <w:sz w:val="24"/>
          <w:szCs w:val="24"/>
        </w:rPr>
        <w:t xml:space="preserve">. </w:t>
      </w:r>
      <w:r w:rsidR="003474F2" w:rsidRPr="005C34EF">
        <w:rPr>
          <w:snapToGrid w:val="0"/>
          <w:sz w:val="24"/>
          <w:szCs w:val="24"/>
        </w:rPr>
        <w:t>r</w:t>
      </w:r>
      <w:r w:rsidR="00705104" w:rsidRPr="005C34EF">
        <w:rPr>
          <w:snapToGrid w:val="0"/>
          <w:sz w:val="24"/>
          <w:szCs w:val="24"/>
        </w:rPr>
        <w:t>ozporządzenia</w:t>
      </w:r>
      <w:r w:rsidR="000E042D" w:rsidRPr="005C34EF">
        <w:rPr>
          <w:snapToGrid w:val="0"/>
          <w:sz w:val="24"/>
          <w:szCs w:val="24"/>
        </w:rPr>
        <w:t>, wraz ze wskazaniem sposobów ich eliminacji lub ograniczania</w:t>
      </w:r>
      <w:r w:rsidRPr="005C34EF">
        <w:rPr>
          <w:snapToGrid w:val="0"/>
          <w:sz w:val="24"/>
          <w:szCs w:val="24"/>
        </w:rPr>
        <w:t>;</w:t>
      </w:r>
    </w:p>
    <w:p w14:paraId="5AE9F081" w14:textId="5BF145CE" w:rsidR="000E042D" w:rsidRPr="005C34EF" w:rsidRDefault="000E042D" w:rsidP="000E042D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opracowanie koncepcji ochrony zasobów, tworów i składników przyrody oraz krajobrazu</w:t>
      </w:r>
      <w:r w:rsidR="0062780A">
        <w:rPr>
          <w:snapToGrid w:val="0"/>
          <w:sz w:val="24"/>
          <w:szCs w:val="24"/>
        </w:rPr>
        <w:t xml:space="preserve"> i walorów kulturowych</w:t>
      </w:r>
      <w:r w:rsidRPr="005C34EF">
        <w:rPr>
          <w:snapToGrid w:val="0"/>
          <w:sz w:val="24"/>
          <w:szCs w:val="24"/>
        </w:rPr>
        <w:t>, a także eliminacji lub ograniczenia istniejących i potencjalnych zagrożeń wewnętrznych i zewnętrznych, w szczególności:</w:t>
      </w:r>
    </w:p>
    <w:p w14:paraId="5BBC696A" w14:textId="77777777" w:rsidR="000E042D" w:rsidRPr="005C34EF" w:rsidRDefault="000E042D" w:rsidP="000E042D">
      <w:pPr>
        <w:pStyle w:val="Akapitzlist"/>
        <w:numPr>
          <w:ilvl w:val="3"/>
          <w:numId w:val="1"/>
        </w:numPr>
        <w:ind w:left="1134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określenie strategicznych celów ochrony rezerwatu;</w:t>
      </w:r>
    </w:p>
    <w:p w14:paraId="25342DA5" w14:textId="77777777" w:rsidR="000E042D" w:rsidRPr="005C34EF" w:rsidRDefault="000E042D" w:rsidP="000E042D">
      <w:pPr>
        <w:pStyle w:val="Akapitzlist"/>
        <w:numPr>
          <w:ilvl w:val="3"/>
          <w:numId w:val="1"/>
        </w:numPr>
        <w:ind w:left="1134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określenie potrzeb i uwarunkowań zastosowania ochrony ścisłej, czynnej i krajobrazowej w rezerwacie oraz wskazanie obszarów objętych poszczególnym reżimem ochronnym;</w:t>
      </w:r>
    </w:p>
    <w:p w14:paraId="39282AA3" w14:textId="324A5B9B" w:rsidR="000E042D" w:rsidRPr="005C34EF" w:rsidRDefault="000E042D" w:rsidP="000E042D">
      <w:pPr>
        <w:pStyle w:val="Akapitzlist"/>
        <w:numPr>
          <w:ilvl w:val="3"/>
          <w:numId w:val="1"/>
        </w:numPr>
        <w:ind w:left="1134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wyszczególnienie proponowanych działań ochronnych z podaniem ich charakterystyki: lokalizacja </w:t>
      </w:r>
      <w:r w:rsidR="00FB3027" w:rsidRPr="005C34EF">
        <w:rPr>
          <w:snapToGrid w:val="0"/>
          <w:sz w:val="24"/>
          <w:szCs w:val="24"/>
        </w:rPr>
        <w:t xml:space="preserve">(współrzędne, wydzielenia leśne, działki ewid.), rozmiar (powierzchnia, ilość, masa, itp.), sposób i termin wykonywania, </w:t>
      </w:r>
      <w:r w:rsidR="005D24CC" w:rsidRPr="005C34EF">
        <w:rPr>
          <w:snapToGrid w:val="0"/>
          <w:sz w:val="24"/>
          <w:szCs w:val="24"/>
        </w:rPr>
        <w:t>częstotliwość powtarzania, itp.;</w:t>
      </w:r>
    </w:p>
    <w:p w14:paraId="3446F291" w14:textId="7E1650D6" w:rsidR="000E042D" w:rsidRPr="005C34EF" w:rsidRDefault="000E042D" w:rsidP="000E042D">
      <w:pPr>
        <w:pStyle w:val="Akapitzlist"/>
        <w:numPr>
          <w:ilvl w:val="3"/>
          <w:numId w:val="1"/>
        </w:numPr>
        <w:ind w:left="1134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określenie priorytetów realizacji zadań ochronnych; </w:t>
      </w:r>
    </w:p>
    <w:p w14:paraId="23C33145" w14:textId="1136C6E9" w:rsidR="000E042D" w:rsidRPr="005C34EF" w:rsidRDefault="00BF4C4D" w:rsidP="00B96216">
      <w:pPr>
        <w:pStyle w:val="Akapitzlist"/>
        <w:numPr>
          <w:ilvl w:val="3"/>
          <w:numId w:val="1"/>
        </w:numPr>
        <w:ind w:left="1134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lastRenderedPageBreak/>
        <w:t xml:space="preserve">wykonanie oceny przewidywanych skutków zaplanowanych działań ochronnych, oszacowanie kosztów ich wykonania oraz </w:t>
      </w:r>
      <w:r w:rsidR="000E042D" w:rsidRPr="005C34EF">
        <w:rPr>
          <w:snapToGrid w:val="0"/>
          <w:sz w:val="24"/>
          <w:szCs w:val="24"/>
        </w:rPr>
        <w:t>zaplanowanie zasad monitoringu skuteczności ochrony rezerwatu</w:t>
      </w:r>
      <w:r w:rsidR="00B96216" w:rsidRPr="005C34EF">
        <w:rPr>
          <w:snapToGrid w:val="0"/>
          <w:sz w:val="24"/>
          <w:szCs w:val="24"/>
        </w:rPr>
        <w:t>;</w:t>
      </w:r>
    </w:p>
    <w:p w14:paraId="64A98629" w14:textId="46E72411" w:rsidR="00630B4A" w:rsidRPr="005C34EF" w:rsidRDefault="00B96216" w:rsidP="00B9621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określenie sposobów udostępnienia rezerwatu dla celów naukowych, edukacyjnych, turystycznych, rekreacyjnych i sportowych, w szczególności </w:t>
      </w:r>
      <w:r w:rsidR="00630B4A" w:rsidRPr="005C34EF">
        <w:rPr>
          <w:snapToGrid w:val="0"/>
          <w:sz w:val="24"/>
          <w:szCs w:val="24"/>
        </w:rPr>
        <w:t>wskazanie miejsc udostępnionych</w:t>
      </w:r>
      <w:r w:rsidRPr="005C34EF">
        <w:rPr>
          <w:snapToGrid w:val="0"/>
          <w:sz w:val="24"/>
          <w:szCs w:val="24"/>
        </w:rPr>
        <w:t>, szlaków turystycznych, ścieżek dydaktycznych, obiektów turystycznych</w:t>
      </w:r>
      <w:r w:rsidR="00630B4A" w:rsidRPr="005C34EF">
        <w:rPr>
          <w:snapToGrid w:val="0"/>
          <w:sz w:val="24"/>
          <w:szCs w:val="24"/>
        </w:rPr>
        <w:t>;</w:t>
      </w:r>
    </w:p>
    <w:p w14:paraId="72F89E59" w14:textId="4F3ACBAA" w:rsidR="00630B4A" w:rsidRPr="005C34EF" w:rsidRDefault="00630B4A" w:rsidP="00B9621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wskazani</w:t>
      </w:r>
      <w:r w:rsidR="003474F2" w:rsidRPr="005C34EF">
        <w:rPr>
          <w:snapToGrid w:val="0"/>
          <w:sz w:val="24"/>
          <w:szCs w:val="24"/>
        </w:rPr>
        <w:t>e</w:t>
      </w:r>
      <w:r w:rsidRPr="005C34EF">
        <w:rPr>
          <w:snapToGrid w:val="0"/>
          <w:sz w:val="24"/>
          <w:szCs w:val="24"/>
        </w:rPr>
        <w:t xml:space="preserve"> ustaleń do dokumentów planistycznych (studium uwarunkowań i kierunków zagospodarowania przestrzennego, miejscowe plany zagospodarowania przestrzennego</w:t>
      </w:r>
      <w:r w:rsidR="003474F2" w:rsidRPr="005C34EF">
        <w:rPr>
          <w:snapToGrid w:val="0"/>
          <w:sz w:val="24"/>
          <w:szCs w:val="24"/>
        </w:rPr>
        <w:t>, plan zagospodarowania przestrzennego województwa</w:t>
      </w:r>
      <w:r w:rsidRPr="005C34EF">
        <w:rPr>
          <w:snapToGrid w:val="0"/>
          <w:sz w:val="24"/>
          <w:szCs w:val="24"/>
        </w:rPr>
        <w:t xml:space="preserve">), </w:t>
      </w:r>
      <w:r w:rsidR="003474F2" w:rsidRPr="005C34EF">
        <w:rPr>
          <w:snapToGrid w:val="0"/>
          <w:sz w:val="24"/>
          <w:szCs w:val="24"/>
        </w:rPr>
        <w:t xml:space="preserve">wynikających </w:t>
      </w:r>
      <w:r w:rsidRPr="005C34EF">
        <w:rPr>
          <w:snapToGrid w:val="0"/>
          <w:sz w:val="24"/>
          <w:szCs w:val="24"/>
        </w:rPr>
        <w:t xml:space="preserve">z </w:t>
      </w:r>
      <w:r w:rsidR="003474F2" w:rsidRPr="005C34EF">
        <w:rPr>
          <w:snapToGrid w:val="0"/>
          <w:sz w:val="24"/>
          <w:szCs w:val="24"/>
        </w:rPr>
        <w:t xml:space="preserve">potrzeb </w:t>
      </w:r>
      <w:r w:rsidR="0062780A" w:rsidRPr="005C34EF">
        <w:rPr>
          <w:snapToGrid w:val="0"/>
          <w:sz w:val="24"/>
          <w:szCs w:val="24"/>
        </w:rPr>
        <w:t>ochrony zasobów, tworów i składników przyrody oraz krajobrazu</w:t>
      </w:r>
      <w:r w:rsidR="0062780A">
        <w:rPr>
          <w:snapToGrid w:val="0"/>
          <w:sz w:val="24"/>
          <w:szCs w:val="24"/>
        </w:rPr>
        <w:t xml:space="preserve"> i walorów kulturowych</w:t>
      </w:r>
      <w:r w:rsidR="003474F2" w:rsidRPr="005C34EF">
        <w:rPr>
          <w:snapToGrid w:val="0"/>
          <w:sz w:val="24"/>
          <w:szCs w:val="24"/>
        </w:rPr>
        <w:t xml:space="preserve">, </w:t>
      </w:r>
      <w:r w:rsidR="0062780A">
        <w:rPr>
          <w:snapToGrid w:val="0"/>
          <w:sz w:val="24"/>
          <w:szCs w:val="24"/>
        </w:rPr>
        <w:t xml:space="preserve">zgodnie z </w:t>
      </w:r>
      <w:r w:rsidR="003474F2" w:rsidRPr="005C34EF">
        <w:rPr>
          <w:snapToGrid w:val="0"/>
          <w:sz w:val="24"/>
          <w:szCs w:val="24"/>
        </w:rPr>
        <w:t xml:space="preserve">§ </w:t>
      </w:r>
      <w:r w:rsidR="0062780A">
        <w:rPr>
          <w:snapToGrid w:val="0"/>
          <w:sz w:val="24"/>
          <w:szCs w:val="24"/>
        </w:rPr>
        <w:t>12</w:t>
      </w:r>
      <w:r w:rsidR="003474F2" w:rsidRPr="005C34EF">
        <w:rPr>
          <w:snapToGrid w:val="0"/>
          <w:sz w:val="24"/>
          <w:szCs w:val="24"/>
        </w:rPr>
        <w:t>. rozporządzenia</w:t>
      </w:r>
      <w:r w:rsidRPr="005C34EF">
        <w:rPr>
          <w:snapToGrid w:val="0"/>
          <w:sz w:val="24"/>
          <w:szCs w:val="24"/>
        </w:rPr>
        <w:t>;</w:t>
      </w:r>
    </w:p>
    <w:p w14:paraId="7FF1F8F1" w14:textId="671F167B" w:rsidR="003474F2" w:rsidRPr="005C34EF" w:rsidRDefault="003474F2" w:rsidP="00B9621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weryfikację aktualnych granic rezerwa</w:t>
      </w:r>
      <w:r w:rsidR="00824A62" w:rsidRPr="005C34EF">
        <w:rPr>
          <w:snapToGrid w:val="0"/>
          <w:sz w:val="24"/>
          <w:szCs w:val="24"/>
        </w:rPr>
        <w:t>tu oraz jego otuliny (jeżeli została wyznaczona) oraz wskazanie ewentualnych zmian granic rezerwatu, granic otuliny lub też zaprojektowania otuliny, w oparciu o wyniki przeprowadzonych inwentaryzacji, zidentyfikowane zagrożenia</w:t>
      </w:r>
      <w:r w:rsidR="0046577D" w:rsidRPr="005C34EF">
        <w:rPr>
          <w:snapToGrid w:val="0"/>
          <w:sz w:val="24"/>
          <w:szCs w:val="24"/>
        </w:rPr>
        <w:t>, zapisy dokumentów planistycznych</w:t>
      </w:r>
      <w:r w:rsidR="00824A62" w:rsidRPr="005C34EF">
        <w:rPr>
          <w:snapToGrid w:val="0"/>
          <w:sz w:val="24"/>
          <w:szCs w:val="24"/>
        </w:rPr>
        <w:t xml:space="preserve"> oraz dane z katastru nieruchomości lub ewidencji gruntów i budynków</w:t>
      </w:r>
      <w:r w:rsidR="0046577D" w:rsidRPr="005C34EF">
        <w:rPr>
          <w:snapToGrid w:val="0"/>
          <w:sz w:val="24"/>
          <w:szCs w:val="24"/>
        </w:rPr>
        <w:t>;</w:t>
      </w:r>
    </w:p>
    <w:p w14:paraId="2EAE4F97" w14:textId="082F6AEA" w:rsidR="00EC1B9F" w:rsidRPr="005C34EF" w:rsidRDefault="00EC1B9F" w:rsidP="00B9621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weryfikację przedmiotu ochrony wskazanego w obowiązującym akcie prawnym rezerwatu przyrody oraz wskazanie ewentualnej zmiany przedmiotu ochrony;</w:t>
      </w:r>
    </w:p>
    <w:p w14:paraId="0D3FE8E7" w14:textId="0EFA347D" w:rsidR="00630B4A" w:rsidRPr="005C34EF" w:rsidRDefault="0046577D" w:rsidP="00B9621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projekt zarządzenia Regionalnego Dyrektora Ochrony Środowiska w Krakowie w sprawie ustanowienia planu ochrony dla rezerwatu przyrody, sporządzony zgodnie z rozporządzeniem, zawierający:</w:t>
      </w:r>
    </w:p>
    <w:p w14:paraId="5E82311D" w14:textId="1212CEBA" w:rsidR="0046577D" w:rsidRPr="005C34EF" w:rsidRDefault="0046577D" w:rsidP="0046577D">
      <w:pPr>
        <w:pStyle w:val="Akapitzlist"/>
        <w:numPr>
          <w:ilvl w:val="3"/>
          <w:numId w:val="1"/>
        </w:numPr>
        <w:ind w:left="1134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cel</w:t>
      </w:r>
      <w:r w:rsidR="00EC1B9F" w:rsidRPr="005C34EF">
        <w:rPr>
          <w:snapToGrid w:val="0"/>
          <w:sz w:val="24"/>
          <w:szCs w:val="24"/>
        </w:rPr>
        <w:t>e</w:t>
      </w:r>
      <w:r w:rsidRPr="005C34EF">
        <w:rPr>
          <w:snapToGrid w:val="0"/>
          <w:sz w:val="24"/>
          <w:szCs w:val="24"/>
        </w:rPr>
        <w:t xml:space="preserve"> ochrony rezerwatu</w:t>
      </w:r>
      <w:r w:rsidR="00EC1B9F" w:rsidRPr="005C34EF">
        <w:rPr>
          <w:snapToGrid w:val="0"/>
          <w:sz w:val="24"/>
          <w:szCs w:val="24"/>
        </w:rPr>
        <w:t xml:space="preserve"> oraz przyrodnicze i społeczne uwarunkowania ich realizacji</w:t>
      </w:r>
      <w:r w:rsidRPr="005C34EF">
        <w:rPr>
          <w:snapToGrid w:val="0"/>
          <w:sz w:val="24"/>
          <w:szCs w:val="24"/>
        </w:rPr>
        <w:t>;</w:t>
      </w:r>
    </w:p>
    <w:p w14:paraId="7691830B" w14:textId="63F47E0C" w:rsidR="00EC1B9F" w:rsidRPr="005C34EF" w:rsidRDefault="008253AD" w:rsidP="0046577D">
      <w:pPr>
        <w:pStyle w:val="Akapitzlist"/>
        <w:numPr>
          <w:ilvl w:val="3"/>
          <w:numId w:val="1"/>
        </w:numPr>
        <w:ind w:left="1134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istniejące oraz potencjalne zagrożenia wewnętrzne i zewnętrzne oraz sposoby ich eliminacji lub ograniczania;</w:t>
      </w:r>
    </w:p>
    <w:p w14:paraId="43A3109C" w14:textId="1520FF91" w:rsidR="0046577D" w:rsidRPr="005C34EF" w:rsidRDefault="008253AD" w:rsidP="0046577D">
      <w:pPr>
        <w:pStyle w:val="Akapitzlist"/>
        <w:numPr>
          <w:ilvl w:val="3"/>
          <w:numId w:val="1"/>
        </w:numPr>
        <w:ind w:left="1134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wyznaczone obszary ochrony ścisłej, czynnej i krajobrazowej</w:t>
      </w:r>
      <w:r w:rsidR="0046577D" w:rsidRPr="005C34EF">
        <w:rPr>
          <w:snapToGrid w:val="0"/>
          <w:sz w:val="24"/>
          <w:szCs w:val="24"/>
        </w:rPr>
        <w:t>;</w:t>
      </w:r>
    </w:p>
    <w:p w14:paraId="76B2EB08" w14:textId="53E6A273" w:rsidR="008253AD" w:rsidRPr="005C34EF" w:rsidRDefault="008253AD" w:rsidP="0046577D">
      <w:pPr>
        <w:pStyle w:val="Akapitzlist"/>
        <w:numPr>
          <w:ilvl w:val="3"/>
          <w:numId w:val="1"/>
        </w:numPr>
        <w:ind w:left="1134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działania ochronne na obszarze rezerwatu, z podaniem rodzaju, zakresu i lokalizacji tych działań;</w:t>
      </w:r>
    </w:p>
    <w:p w14:paraId="51F2EFD7" w14:textId="492234FF" w:rsidR="008253AD" w:rsidRPr="005C34EF" w:rsidRDefault="008253AD" w:rsidP="008253AD">
      <w:pPr>
        <w:pStyle w:val="Akapitzlist"/>
        <w:numPr>
          <w:ilvl w:val="3"/>
          <w:numId w:val="1"/>
        </w:numPr>
        <w:ind w:left="1134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ustalenia do studium uwarunkowań i kierunków zagospodarowania przestrzennego oraz miejscowych planów zagospodarowania przestrzennego.</w:t>
      </w:r>
    </w:p>
    <w:p w14:paraId="47122F21" w14:textId="77777777" w:rsidR="00CE7DCF" w:rsidRPr="005C34EF" w:rsidRDefault="00CE7DCF" w:rsidP="00CE7DCF">
      <w:pPr>
        <w:pStyle w:val="Akapitzlist"/>
        <w:ind w:left="709"/>
        <w:jc w:val="both"/>
        <w:rPr>
          <w:snapToGrid w:val="0"/>
          <w:sz w:val="24"/>
          <w:szCs w:val="24"/>
        </w:rPr>
      </w:pPr>
    </w:p>
    <w:p w14:paraId="0CEF8DC3" w14:textId="1F1CCBE0" w:rsidR="002B449F" w:rsidRPr="005C34EF" w:rsidRDefault="00CE7DCF" w:rsidP="00CE7DCF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W ramach realizacji drugiego etapu zadania w roku 2022 dla rezerwatu przyrody „Mogielica” dostarczona dokumentacja końcowa musi zawierać również wyniki inwentaryzacji ornitologicznej głuszca, wykonanej zgodnie </w:t>
      </w:r>
      <w:r w:rsidR="008F0CDD" w:rsidRPr="005C34EF">
        <w:rPr>
          <w:snapToGrid w:val="0"/>
          <w:sz w:val="24"/>
          <w:szCs w:val="24"/>
        </w:rPr>
        <w:t>z pkt. VIII.5.</w:t>
      </w:r>
      <w:r w:rsidRPr="005C34EF">
        <w:rPr>
          <w:snapToGrid w:val="0"/>
          <w:sz w:val="24"/>
          <w:szCs w:val="24"/>
        </w:rPr>
        <w:t xml:space="preserve"> opisu przedmiotu zamówienia.</w:t>
      </w:r>
    </w:p>
    <w:p w14:paraId="3D71CCF5" w14:textId="77777777" w:rsidR="00CE7DCF" w:rsidRPr="005C34EF" w:rsidRDefault="00CE7DCF" w:rsidP="00CE7DCF">
      <w:pPr>
        <w:pStyle w:val="Akapitzlist"/>
        <w:ind w:left="567"/>
        <w:jc w:val="both"/>
        <w:rPr>
          <w:snapToGrid w:val="0"/>
          <w:sz w:val="24"/>
          <w:szCs w:val="24"/>
        </w:rPr>
      </w:pPr>
    </w:p>
    <w:p w14:paraId="745F8D26" w14:textId="61A7A6A5" w:rsidR="00B225F8" w:rsidRPr="005C34EF" w:rsidRDefault="002B449F" w:rsidP="00DD1A64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Szczegółowy opis inwentaryzacji:</w:t>
      </w:r>
    </w:p>
    <w:p w14:paraId="09007D9A" w14:textId="62B0027A" w:rsidR="00B225F8" w:rsidRPr="005C34EF" w:rsidRDefault="002B449F" w:rsidP="002B449F">
      <w:pPr>
        <w:pStyle w:val="Akapitzlist"/>
        <w:numPr>
          <w:ilvl w:val="1"/>
          <w:numId w:val="1"/>
        </w:numPr>
        <w:ind w:left="567" w:hanging="283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Poprzez inwentaryzację Zamawiający rozumie przeprowadzenie obserwacji i badań naukowych w terenie za pomocą metod określonych w punktach 2-</w:t>
      </w:r>
      <w:r w:rsidR="00396B36" w:rsidRPr="005C34EF">
        <w:rPr>
          <w:snapToGrid w:val="0"/>
          <w:sz w:val="24"/>
          <w:szCs w:val="24"/>
        </w:rPr>
        <w:t>8</w:t>
      </w:r>
      <w:r w:rsidRPr="005C34EF">
        <w:rPr>
          <w:snapToGrid w:val="0"/>
          <w:sz w:val="24"/>
          <w:szCs w:val="24"/>
        </w:rPr>
        <w:t xml:space="preserve"> oraz interpretacj</w:t>
      </w:r>
      <w:r w:rsidR="00CE7DCF" w:rsidRPr="005C34EF">
        <w:rPr>
          <w:snapToGrid w:val="0"/>
          <w:sz w:val="24"/>
          <w:szCs w:val="24"/>
        </w:rPr>
        <w:t>ę</w:t>
      </w:r>
      <w:r w:rsidRPr="005C34EF">
        <w:rPr>
          <w:snapToGrid w:val="0"/>
          <w:sz w:val="24"/>
          <w:szCs w:val="24"/>
        </w:rPr>
        <w:t xml:space="preserve"> wyników na podstawie przeprowadzonych obserwacji, badań terenowych, dostępnych danych literaturowych i innych dostępnych </w:t>
      </w:r>
      <w:r w:rsidR="00CE7DCF" w:rsidRPr="005C34EF">
        <w:rPr>
          <w:snapToGrid w:val="0"/>
          <w:sz w:val="24"/>
          <w:szCs w:val="24"/>
        </w:rPr>
        <w:t>materiałów</w:t>
      </w:r>
      <w:r w:rsidRPr="005C34EF">
        <w:rPr>
          <w:snapToGrid w:val="0"/>
          <w:sz w:val="24"/>
          <w:szCs w:val="24"/>
        </w:rPr>
        <w:t>;</w:t>
      </w:r>
    </w:p>
    <w:p w14:paraId="42EAB427" w14:textId="77777777" w:rsidR="002B449F" w:rsidRPr="005C34EF" w:rsidRDefault="002B449F" w:rsidP="002B449F">
      <w:pPr>
        <w:pStyle w:val="Akapitzlist"/>
        <w:ind w:left="567"/>
        <w:jc w:val="both"/>
        <w:rPr>
          <w:snapToGrid w:val="0"/>
          <w:sz w:val="24"/>
          <w:szCs w:val="24"/>
        </w:rPr>
      </w:pPr>
    </w:p>
    <w:p w14:paraId="5CDAEDDE" w14:textId="4A1D73C8" w:rsidR="00B225F8" w:rsidRPr="005C34EF" w:rsidRDefault="00B225F8" w:rsidP="00B225F8">
      <w:pPr>
        <w:pStyle w:val="Akapitzlist"/>
        <w:numPr>
          <w:ilvl w:val="1"/>
          <w:numId w:val="1"/>
        </w:numPr>
        <w:ind w:left="567" w:hanging="283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 ramach inwentaryzacji florystycznej należy:</w:t>
      </w:r>
    </w:p>
    <w:p w14:paraId="6D33036B" w14:textId="345F9732" w:rsidR="00B225F8" w:rsidRPr="005C34EF" w:rsidRDefault="00B225F8" w:rsidP="00B225F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sporządzić pełny wykaz taksonów roślin naczyniowych i mszaków występujących na terenie rezerwatu w oparciu o co najmniej </w:t>
      </w:r>
      <w:r w:rsidR="00554E66" w:rsidRPr="005C34EF">
        <w:rPr>
          <w:snapToGrid w:val="0"/>
          <w:sz w:val="24"/>
          <w:szCs w:val="24"/>
        </w:rPr>
        <w:t>3</w:t>
      </w:r>
      <w:r w:rsidRPr="005C34EF">
        <w:rPr>
          <w:snapToGrid w:val="0"/>
          <w:sz w:val="24"/>
          <w:szCs w:val="24"/>
        </w:rPr>
        <w:t xml:space="preserve"> wizj</w:t>
      </w:r>
      <w:r w:rsidR="00554E66" w:rsidRPr="005C34EF">
        <w:rPr>
          <w:snapToGrid w:val="0"/>
          <w:sz w:val="24"/>
          <w:szCs w:val="24"/>
        </w:rPr>
        <w:t>e</w:t>
      </w:r>
      <w:r w:rsidRPr="005C34EF">
        <w:rPr>
          <w:snapToGrid w:val="0"/>
          <w:sz w:val="24"/>
          <w:szCs w:val="24"/>
        </w:rPr>
        <w:t xml:space="preserve"> terenow</w:t>
      </w:r>
      <w:r w:rsidR="00554E66" w:rsidRPr="005C34EF">
        <w:rPr>
          <w:snapToGrid w:val="0"/>
          <w:sz w:val="24"/>
          <w:szCs w:val="24"/>
        </w:rPr>
        <w:t>e</w:t>
      </w:r>
      <w:r w:rsidRPr="005C34EF">
        <w:rPr>
          <w:snapToGrid w:val="0"/>
          <w:sz w:val="24"/>
          <w:szCs w:val="24"/>
        </w:rPr>
        <w:t xml:space="preserve"> w rezerwacie, wykonan</w:t>
      </w:r>
      <w:r w:rsidR="00554E66" w:rsidRPr="005C34EF">
        <w:rPr>
          <w:snapToGrid w:val="0"/>
          <w:sz w:val="24"/>
          <w:szCs w:val="24"/>
        </w:rPr>
        <w:t>e</w:t>
      </w:r>
      <w:r w:rsidRPr="005C34EF">
        <w:rPr>
          <w:snapToGrid w:val="0"/>
          <w:sz w:val="24"/>
          <w:szCs w:val="24"/>
        </w:rPr>
        <w:t xml:space="preserve"> w sezon</w:t>
      </w:r>
      <w:r w:rsidR="00554E66" w:rsidRPr="005C34EF">
        <w:rPr>
          <w:snapToGrid w:val="0"/>
          <w:sz w:val="24"/>
          <w:szCs w:val="24"/>
        </w:rPr>
        <w:t>ie</w:t>
      </w:r>
      <w:r w:rsidRPr="005C34EF">
        <w:rPr>
          <w:snapToGrid w:val="0"/>
          <w:sz w:val="24"/>
          <w:szCs w:val="24"/>
        </w:rPr>
        <w:t xml:space="preserve"> wegetacyjn</w:t>
      </w:r>
      <w:r w:rsidR="00554E66" w:rsidRPr="005C34EF">
        <w:rPr>
          <w:snapToGrid w:val="0"/>
          <w:sz w:val="24"/>
          <w:szCs w:val="24"/>
        </w:rPr>
        <w:t>ym</w:t>
      </w:r>
      <w:r w:rsidRPr="005C34EF">
        <w:rPr>
          <w:snapToGrid w:val="0"/>
          <w:sz w:val="24"/>
          <w:szCs w:val="24"/>
        </w:rPr>
        <w:t>;</w:t>
      </w:r>
    </w:p>
    <w:p w14:paraId="59171F53" w14:textId="4F435378" w:rsidR="00B225F8" w:rsidRPr="005C34EF" w:rsidRDefault="00B225F8" w:rsidP="00B225F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sporządzić wyodrębnioną listę gatunków roślin </w:t>
      </w:r>
      <w:r w:rsidR="0058191B" w:rsidRPr="005C34EF">
        <w:rPr>
          <w:snapToGrid w:val="0"/>
          <w:sz w:val="24"/>
          <w:szCs w:val="24"/>
        </w:rPr>
        <w:t>i msz</w:t>
      </w:r>
      <w:r w:rsidR="00A55E94">
        <w:rPr>
          <w:snapToGrid w:val="0"/>
          <w:sz w:val="24"/>
          <w:szCs w:val="24"/>
        </w:rPr>
        <w:t>a</w:t>
      </w:r>
      <w:r w:rsidR="0058191B" w:rsidRPr="005C34EF">
        <w:rPr>
          <w:snapToGrid w:val="0"/>
          <w:sz w:val="24"/>
          <w:szCs w:val="24"/>
        </w:rPr>
        <w:t xml:space="preserve">ków </w:t>
      </w:r>
      <w:r w:rsidRPr="005C34EF">
        <w:rPr>
          <w:snapToGrid w:val="0"/>
          <w:sz w:val="24"/>
          <w:szCs w:val="24"/>
        </w:rPr>
        <w:t xml:space="preserve">chronionych, rzadkich, zagrożonych oraz wymienionych w Załączniku II Dyrektywy Rady 92/43/EWG z dnia 21 maja 1992 r. w sprawie ochrony siedlisk przyrodniczych oraz dzikiej fauny i flory </w:t>
      </w:r>
      <w:r w:rsidRPr="005C34EF">
        <w:rPr>
          <w:snapToGrid w:val="0"/>
          <w:sz w:val="24"/>
          <w:szCs w:val="24"/>
        </w:rPr>
        <w:lastRenderedPageBreak/>
        <w:t xml:space="preserve">(zwanej dalej „Dyrektywą Siedliskową”); gatunki te należy </w:t>
      </w:r>
      <w:r w:rsidR="009B18AB" w:rsidRPr="005C34EF">
        <w:rPr>
          <w:snapToGrid w:val="0"/>
          <w:sz w:val="24"/>
          <w:szCs w:val="24"/>
        </w:rPr>
        <w:t>zinwentaryzować</w:t>
      </w:r>
      <w:r w:rsidRPr="005C34EF">
        <w:rPr>
          <w:snapToGrid w:val="0"/>
          <w:sz w:val="24"/>
          <w:szCs w:val="24"/>
        </w:rPr>
        <w:t xml:space="preserve"> w terenie z </w:t>
      </w:r>
      <w:r w:rsidR="009B18AB" w:rsidRPr="005C34EF">
        <w:rPr>
          <w:snapToGrid w:val="0"/>
          <w:sz w:val="24"/>
          <w:szCs w:val="24"/>
        </w:rPr>
        <w:t>pozyskaniem współrzędnych, podaniem liczebności osobników (lub oszacowaniem jeżeli podanie liczby jest niemożliwe)</w:t>
      </w:r>
      <w:r w:rsidR="00554E66" w:rsidRPr="005C34EF">
        <w:rPr>
          <w:snapToGrid w:val="0"/>
          <w:sz w:val="24"/>
          <w:szCs w:val="24"/>
        </w:rPr>
        <w:t xml:space="preserve"> lub</w:t>
      </w:r>
      <w:r w:rsidR="009B18AB" w:rsidRPr="005C34EF">
        <w:rPr>
          <w:snapToGrid w:val="0"/>
          <w:sz w:val="24"/>
          <w:szCs w:val="24"/>
        </w:rPr>
        <w:t xml:space="preserve"> powierzchni stanowisk ich występowania</w:t>
      </w:r>
      <w:r w:rsidR="00D00DCD" w:rsidRPr="005C34EF">
        <w:rPr>
          <w:snapToGrid w:val="0"/>
          <w:sz w:val="24"/>
          <w:szCs w:val="24"/>
        </w:rPr>
        <w:t>, opisem stanowisk występowania</w:t>
      </w:r>
      <w:r w:rsidRPr="005C34EF">
        <w:rPr>
          <w:snapToGrid w:val="0"/>
          <w:sz w:val="24"/>
          <w:szCs w:val="24"/>
        </w:rPr>
        <w:t xml:space="preserve"> </w:t>
      </w:r>
      <w:bookmarkStart w:id="0" w:name="_Hlk72919126"/>
      <w:r w:rsidRPr="005C34EF">
        <w:rPr>
          <w:snapToGrid w:val="0"/>
          <w:sz w:val="24"/>
          <w:szCs w:val="24"/>
        </w:rPr>
        <w:t>oraz opis</w:t>
      </w:r>
      <w:r w:rsidR="00732068" w:rsidRPr="005C34EF">
        <w:rPr>
          <w:snapToGrid w:val="0"/>
          <w:sz w:val="24"/>
          <w:szCs w:val="24"/>
        </w:rPr>
        <w:t>em</w:t>
      </w:r>
      <w:r w:rsidRPr="005C34EF">
        <w:rPr>
          <w:snapToGrid w:val="0"/>
          <w:sz w:val="24"/>
          <w:szCs w:val="24"/>
        </w:rPr>
        <w:t xml:space="preserve"> statusu poszczególnych taksonów (rodzaj ochrony, kategoria zagrożenia wg obecnie obowiązującej na obszarze Polski klasyfikacji IUCN)</w:t>
      </w:r>
      <w:bookmarkEnd w:id="0"/>
      <w:r w:rsidRPr="005C34EF">
        <w:rPr>
          <w:snapToGrid w:val="0"/>
          <w:sz w:val="24"/>
          <w:szCs w:val="24"/>
        </w:rPr>
        <w:t>;</w:t>
      </w:r>
    </w:p>
    <w:p w14:paraId="67198BF1" w14:textId="7BFB1A2D" w:rsidR="00B225F8" w:rsidRPr="005C34EF" w:rsidRDefault="00B225F8" w:rsidP="00B225F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sporządzić wyodrębnioną listę gatunków obcych ekologicznie, z wyszczególnieniem gatunków krajowych – synantropijnych oraz gatunków obcego pochodzenia, w tym gatunków inwazyjnych, </w:t>
      </w:r>
      <w:r w:rsidR="00CE4E66" w:rsidRPr="005C34EF">
        <w:rPr>
          <w:snapToGrid w:val="0"/>
          <w:sz w:val="24"/>
          <w:szCs w:val="24"/>
        </w:rPr>
        <w:t>gatunki te należy zinwentaryzować w terenie z pozyskaniem współrzędnych, podaniem liczebności osobników (lub oszacowaniem jeżeli podanie liczby jest niemożliwe)</w:t>
      </w:r>
      <w:r w:rsidR="00554E66" w:rsidRPr="005C34EF">
        <w:rPr>
          <w:snapToGrid w:val="0"/>
          <w:sz w:val="24"/>
          <w:szCs w:val="24"/>
        </w:rPr>
        <w:t xml:space="preserve"> lub</w:t>
      </w:r>
      <w:r w:rsidR="00CE4E66" w:rsidRPr="005C34EF">
        <w:rPr>
          <w:snapToGrid w:val="0"/>
          <w:sz w:val="24"/>
          <w:szCs w:val="24"/>
        </w:rPr>
        <w:t xml:space="preserve"> powierzchni stanowisk ich występowania</w:t>
      </w:r>
      <w:r w:rsidR="00747CBB" w:rsidRPr="005C34EF">
        <w:rPr>
          <w:snapToGrid w:val="0"/>
          <w:sz w:val="24"/>
          <w:szCs w:val="24"/>
        </w:rPr>
        <w:t xml:space="preserve"> oraz</w:t>
      </w:r>
      <w:r w:rsidR="00554E66" w:rsidRPr="005C34EF">
        <w:rPr>
          <w:snapToGrid w:val="0"/>
          <w:sz w:val="24"/>
          <w:szCs w:val="24"/>
        </w:rPr>
        <w:t xml:space="preserve"> </w:t>
      </w:r>
      <w:r w:rsidR="00CE4E66" w:rsidRPr="005C34EF">
        <w:rPr>
          <w:snapToGrid w:val="0"/>
          <w:sz w:val="24"/>
          <w:szCs w:val="24"/>
        </w:rPr>
        <w:t>opisem stanowisk występowania</w:t>
      </w:r>
      <w:r w:rsidRPr="005C34EF">
        <w:rPr>
          <w:snapToGrid w:val="0"/>
          <w:sz w:val="24"/>
          <w:szCs w:val="24"/>
        </w:rPr>
        <w:t>;</w:t>
      </w:r>
    </w:p>
    <w:p w14:paraId="5A1A7FC1" w14:textId="76268B5A" w:rsidR="00B225F8" w:rsidRPr="005C34EF" w:rsidRDefault="00B225F8" w:rsidP="00B225F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dla stwierdzonych gatunków chronionych, rzadkich </w:t>
      </w:r>
      <w:r w:rsidR="003179F3" w:rsidRPr="005C34EF">
        <w:rPr>
          <w:snapToGrid w:val="0"/>
          <w:sz w:val="24"/>
          <w:szCs w:val="24"/>
        </w:rPr>
        <w:t>i</w:t>
      </w:r>
      <w:r w:rsidRPr="005C34EF">
        <w:rPr>
          <w:snapToGrid w:val="0"/>
          <w:sz w:val="24"/>
          <w:szCs w:val="24"/>
        </w:rPr>
        <w:t xml:space="preserve"> zagrożonych oraz gatunków wymienionych w Załączniku II Dyrektywy Siedliskowej, a także gatunków inwazyjnych należy wykonać dokumentację fotograficzną obrazującą dokładnie każdy ze stwierdzonych gatunków – co najmniej po 2 fotografie każdego gatunku</w:t>
      </w:r>
      <w:r w:rsidR="00554E66" w:rsidRPr="005C34EF">
        <w:rPr>
          <w:snapToGrid w:val="0"/>
          <w:sz w:val="24"/>
          <w:szCs w:val="24"/>
        </w:rPr>
        <w:t>, w tym 1 zdjęcie z pokazanym biotopem występowania gatunku w rezerwacie;</w:t>
      </w:r>
    </w:p>
    <w:p w14:paraId="45A3FBD6" w14:textId="6B282AA1" w:rsidR="00B225F8" w:rsidRPr="005C34EF" w:rsidRDefault="00B225F8" w:rsidP="00B225F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sporządzić mapy rozmieszczenia gatunków chronionych, rzadkich i zagrożonych,</w:t>
      </w:r>
    </w:p>
    <w:p w14:paraId="7EF84D1C" w14:textId="06215B8E" w:rsidR="00747CBB" w:rsidRPr="005C34EF" w:rsidRDefault="00747CBB" w:rsidP="00B225F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sporządzić mapy rozmieszczenia gatunków inwazyjnych,</w:t>
      </w:r>
    </w:p>
    <w:p w14:paraId="3F0109B9" w14:textId="66E39494" w:rsidR="00B225F8" w:rsidRPr="005C34EF" w:rsidRDefault="00B225F8" w:rsidP="00B225F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sformułować </w:t>
      </w:r>
      <w:r w:rsidR="00947998" w:rsidRPr="005C34EF">
        <w:rPr>
          <w:snapToGrid w:val="0"/>
          <w:sz w:val="24"/>
          <w:szCs w:val="24"/>
        </w:rPr>
        <w:t xml:space="preserve">na podstawie zgromadzonych informacji </w:t>
      </w:r>
      <w:r w:rsidRPr="005C34EF">
        <w:rPr>
          <w:snapToGrid w:val="0"/>
          <w:sz w:val="24"/>
          <w:szCs w:val="24"/>
        </w:rPr>
        <w:t>wnioski do planu ochrony w zakresie ochrony gatunków chronionych, rzadkich i zagrożonych</w:t>
      </w:r>
      <w:r w:rsidR="00296378" w:rsidRPr="005C34EF">
        <w:rPr>
          <w:snapToGrid w:val="0"/>
          <w:sz w:val="24"/>
          <w:szCs w:val="24"/>
        </w:rPr>
        <w:t>.</w:t>
      </w:r>
    </w:p>
    <w:p w14:paraId="43C7CD8E" w14:textId="77777777" w:rsidR="001B51C8" w:rsidRPr="005C34EF" w:rsidRDefault="001B51C8" w:rsidP="001B51C8">
      <w:pPr>
        <w:pStyle w:val="Akapitzlist"/>
        <w:ind w:left="851"/>
        <w:jc w:val="both"/>
        <w:rPr>
          <w:snapToGrid w:val="0"/>
          <w:sz w:val="24"/>
          <w:szCs w:val="24"/>
        </w:rPr>
      </w:pPr>
    </w:p>
    <w:p w14:paraId="2DEC8D37" w14:textId="4A2EE97A" w:rsidR="00B225F8" w:rsidRPr="005C34EF" w:rsidRDefault="00B225F8" w:rsidP="00B225F8">
      <w:pPr>
        <w:pStyle w:val="Akapitzlist"/>
        <w:numPr>
          <w:ilvl w:val="1"/>
          <w:numId w:val="1"/>
        </w:numPr>
        <w:ind w:left="567" w:hanging="283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W ramach inwentaryzacji </w:t>
      </w:r>
      <w:r w:rsidR="00A06F6A" w:rsidRPr="005C34EF">
        <w:rPr>
          <w:snapToGrid w:val="0"/>
          <w:sz w:val="24"/>
          <w:szCs w:val="24"/>
        </w:rPr>
        <w:t>fitosocjologicznej</w:t>
      </w:r>
      <w:r w:rsidRPr="005C34EF">
        <w:rPr>
          <w:snapToGrid w:val="0"/>
          <w:sz w:val="24"/>
          <w:szCs w:val="24"/>
        </w:rPr>
        <w:t xml:space="preserve"> należy:</w:t>
      </w:r>
    </w:p>
    <w:p w14:paraId="57A29DB9" w14:textId="09F175A0" w:rsidR="00A06F6A" w:rsidRPr="005C34EF" w:rsidRDefault="00A06F6A" w:rsidP="00A06F6A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sporządzić opis zbiorowisk roślinnych, z wyróżnieniem zbiorowisk o powierzchni większej lub równej 5 arów (z zastrzeżeniem, że w przypadku zbiorowisk cennych przyrodniczo należy je wyróżnić bez względu na powierzchnię)</w:t>
      </w:r>
      <w:r w:rsidR="00F661B6" w:rsidRPr="005C34EF">
        <w:rPr>
          <w:snapToGrid w:val="0"/>
          <w:sz w:val="24"/>
          <w:szCs w:val="24"/>
        </w:rPr>
        <w:t>, granice zbiorowisk należy zinwentaryzować w terenie z pozyskaniem współrzędnych,</w:t>
      </w:r>
      <w:r w:rsidRPr="005C34EF">
        <w:rPr>
          <w:snapToGrid w:val="0"/>
          <w:sz w:val="24"/>
          <w:szCs w:val="24"/>
        </w:rPr>
        <w:t xml:space="preserve"> opis zbiorowisk należy wykonać w oparciu o </w:t>
      </w:r>
      <w:r w:rsidR="00802855" w:rsidRPr="005C34EF">
        <w:rPr>
          <w:snapToGrid w:val="0"/>
          <w:sz w:val="24"/>
          <w:szCs w:val="24"/>
        </w:rPr>
        <w:t>wykonanie</w:t>
      </w:r>
      <w:r w:rsidRPr="005C34EF">
        <w:rPr>
          <w:snapToGrid w:val="0"/>
          <w:sz w:val="24"/>
          <w:szCs w:val="24"/>
        </w:rPr>
        <w:t xml:space="preserve"> zdję</w:t>
      </w:r>
      <w:r w:rsidR="00802855" w:rsidRPr="005C34EF">
        <w:rPr>
          <w:snapToGrid w:val="0"/>
          <w:sz w:val="24"/>
          <w:szCs w:val="24"/>
        </w:rPr>
        <w:t>ć</w:t>
      </w:r>
      <w:r w:rsidRPr="005C34EF">
        <w:rPr>
          <w:snapToGrid w:val="0"/>
          <w:sz w:val="24"/>
          <w:szCs w:val="24"/>
        </w:rPr>
        <w:t xml:space="preserve"> fitosocjologiczn</w:t>
      </w:r>
      <w:r w:rsidR="00802855" w:rsidRPr="005C34EF">
        <w:rPr>
          <w:snapToGrid w:val="0"/>
          <w:sz w:val="24"/>
          <w:szCs w:val="24"/>
        </w:rPr>
        <w:t>ych</w:t>
      </w:r>
      <w:r w:rsidR="00F661B6" w:rsidRPr="005C34EF">
        <w:rPr>
          <w:snapToGrid w:val="0"/>
          <w:sz w:val="24"/>
          <w:szCs w:val="24"/>
        </w:rPr>
        <w:t>;</w:t>
      </w:r>
    </w:p>
    <w:p w14:paraId="2B5BBD9C" w14:textId="3FFE8CE8" w:rsidR="00F661B6" w:rsidRPr="005C34EF" w:rsidRDefault="00802855" w:rsidP="00F661B6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zdjęcia fitosocjologiczne należy wykonać metodą Braun-Blanquet’a, </w:t>
      </w:r>
      <w:r w:rsidR="00F661B6" w:rsidRPr="005C34EF">
        <w:rPr>
          <w:snapToGrid w:val="0"/>
          <w:sz w:val="24"/>
          <w:szCs w:val="24"/>
        </w:rPr>
        <w:t xml:space="preserve">liczba i lokalizacja </w:t>
      </w:r>
      <w:r w:rsidR="00A06F6A" w:rsidRPr="005C34EF">
        <w:rPr>
          <w:snapToGrid w:val="0"/>
          <w:sz w:val="24"/>
          <w:szCs w:val="24"/>
        </w:rPr>
        <w:t>zdję</w:t>
      </w:r>
      <w:r w:rsidR="00F661B6" w:rsidRPr="005C34EF">
        <w:rPr>
          <w:snapToGrid w:val="0"/>
          <w:sz w:val="24"/>
          <w:szCs w:val="24"/>
        </w:rPr>
        <w:t>ć</w:t>
      </w:r>
      <w:r w:rsidR="00A06F6A" w:rsidRPr="005C34EF">
        <w:rPr>
          <w:snapToGrid w:val="0"/>
          <w:sz w:val="24"/>
          <w:szCs w:val="24"/>
        </w:rPr>
        <w:t xml:space="preserve"> fitosocjologiczn</w:t>
      </w:r>
      <w:r w:rsidR="00F661B6" w:rsidRPr="005C34EF">
        <w:rPr>
          <w:snapToGrid w:val="0"/>
          <w:sz w:val="24"/>
          <w:szCs w:val="24"/>
        </w:rPr>
        <w:t>ych</w:t>
      </w:r>
      <w:r w:rsidR="00A06F6A" w:rsidRPr="005C34EF">
        <w:rPr>
          <w:snapToGrid w:val="0"/>
          <w:sz w:val="24"/>
          <w:szCs w:val="24"/>
        </w:rPr>
        <w:t xml:space="preserve"> powinn</w:t>
      </w:r>
      <w:r w:rsidR="00F661B6" w:rsidRPr="005C34EF">
        <w:rPr>
          <w:snapToGrid w:val="0"/>
          <w:sz w:val="24"/>
          <w:szCs w:val="24"/>
        </w:rPr>
        <w:t>a</w:t>
      </w:r>
      <w:r w:rsidR="00A06F6A" w:rsidRPr="005C34EF">
        <w:rPr>
          <w:snapToGrid w:val="0"/>
          <w:sz w:val="24"/>
          <w:szCs w:val="24"/>
        </w:rPr>
        <w:t xml:space="preserve"> </w:t>
      </w:r>
      <w:r w:rsidR="00F661B6" w:rsidRPr="005C34EF">
        <w:rPr>
          <w:snapToGrid w:val="0"/>
          <w:sz w:val="24"/>
          <w:szCs w:val="24"/>
        </w:rPr>
        <w:t xml:space="preserve">być dostosowana do rodzaju zbiorowisk roślinnych oraz uwzględniać charakterystyczne płaty </w:t>
      </w:r>
      <w:r w:rsidRPr="005C34EF">
        <w:rPr>
          <w:snapToGrid w:val="0"/>
          <w:sz w:val="24"/>
          <w:szCs w:val="24"/>
        </w:rPr>
        <w:t>wyodrębnionych zbiorowisk, ich stadia rozwojowe oraz ewentualne syntaksony rangi niższej niż zespół;</w:t>
      </w:r>
    </w:p>
    <w:p w14:paraId="7D8BF964" w14:textId="7B71739A" w:rsidR="00802855" w:rsidRPr="005C34EF" w:rsidRDefault="000448DB" w:rsidP="007A7966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powierzchnia pojedynczego zdjęcia fitosocjologicznego powinna być dostosowana do rodzaju oraz wielkości płatu zbiorowiska i określona każdorazowo przez eksperta botanika, </w:t>
      </w:r>
      <w:r w:rsidR="00A41E34" w:rsidRPr="005C34EF">
        <w:rPr>
          <w:snapToGrid w:val="0"/>
          <w:sz w:val="24"/>
          <w:szCs w:val="24"/>
        </w:rPr>
        <w:t xml:space="preserve">powierzchnia pojedynczego zdjęcia fitosocjologicznego </w:t>
      </w:r>
      <w:r w:rsidRPr="005C34EF">
        <w:rPr>
          <w:snapToGrid w:val="0"/>
          <w:sz w:val="24"/>
          <w:szCs w:val="24"/>
        </w:rPr>
        <w:t>w przypadku zbiorowisk leśnych powinna wynosić minimum 100 m</w:t>
      </w:r>
      <w:r w:rsidRPr="005C34EF">
        <w:rPr>
          <w:snapToGrid w:val="0"/>
          <w:sz w:val="24"/>
          <w:szCs w:val="24"/>
          <w:vertAlign w:val="superscript"/>
        </w:rPr>
        <w:t>2</w:t>
      </w:r>
      <w:r w:rsidRPr="005C34EF">
        <w:rPr>
          <w:snapToGrid w:val="0"/>
          <w:sz w:val="24"/>
          <w:szCs w:val="24"/>
        </w:rPr>
        <w:t>, w przypadku łąk minimum 25 m</w:t>
      </w:r>
      <w:r w:rsidRPr="005C34EF">
        <w:rPr>
          <w:snapToGrid w:val="0"/>
          <w:sz w:val="24"/>
          <w:szCs w:val="24"/>
          <w:vertAlign w:val="superscript"/>
        </w:rPr>
        <w:t>2</w:t>
      </w:r>
      <w:r w:rsidRPr="005C34EF">
        <w:rPr>
          <w:snapToGrid w:val="0"/>
          <w:sz w:val="24"/>
          <w:szCs w:val="24"/>
        </w:rPr>
        <w:t>, a w przypadku innych zbiorowisk powinna być dostosowana do typu i wielkości płatu zbiorowiska roślinnego;</w:t>
      </w:r>
    </w:p>
    <w:p w14:paraId="4A6CE4BD" w14:textId="5AF3FD88" w:rsidR="000448DB" w:rsidRPr="005C34EF" w:rsidRDefault="00430AD7" w:rsidP="007A7966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dla każdego stwierdzonego płatu zbiorowiska należy wykonać minimum </w:t>
      </w:r>
      <w:r w:rsidR="00EB7012" w:rsidRPr="005C34EF">
        <w:rPr>
          <w:snapToGrid w:val="0"/>
          <w:sz w:val="24"/>
          <w:szCs w:val="24"/>
        </w:rPr>
        <w:t>1</w:t>
      </w:r>
      <w:r w:rsidRPr="005C34EF">
        <w:rPr>
          <w:snapToGrid w:val="0"/>
          <w:sz w:val="24"/>
          <w:szCs w:val="24"/>
        </w:rPr>
        <w:t xml:space="preserve"> zdjęcie fitosocjologiczne, w przypadku gdy powierzchnia płatu </w:t>
      </w:r>
      <w:r w:rsidR="00C0412A" w:rsidRPr="005C34EF">
        <w:rPr>
          <w:snapToGrid w:val="0"/>
          <w:sz w:val="24"/>
          <w:szCs w:val="24"/>
        </w:rPr>
        <w:t xml:space="preserve">zbiorowiska </w:t>
      </w:r>
      <w:r w:rsidRPr="005C34EF">
        <w:rPr>
          <w:snapToGrid w:val="0"/>
          <w:sz w:val="24"/>
          <w:szCs w:val="24"/>
        </w:rPr>
        <w:t xml:space="preserve">wynosi </w:t>
      </w:r>
      <w:r w:rsidR="00C0412A" w:rsidRPr="005C34EF">
        <w:rPr>
          <w:snapToGrid w:val="0"/>
          <w:sz w:val="24"/>
          <w:szCs w:val="24"/>
        </w:rPr>
        <w:t>od</w:t>
      </w:r>
      <w:r w:rsidRPr="005C34EF">
        <w:rPr>
          <w:snapToGrid w:val="0"/>
          <w:sz w:val="24"/>
          <w:szCs w:val="24"/>
        </w:rPr>
        <w:t xml:space="preserve"> </w:t>
      </w:r>
      <w:r w:rsidR="00C0412A" w:rsidRPr="005C34EF">
        <w:rPr>
          <w:snapToGrid w:val="0"/>
          <w:sz w:val="24"/>
          <w:szCs w:val="24"/>
        </w:rPr>
        <w:t>0,5</w:t>
      </w:r>
      <w:r w:rsidRPr="005C34EF">
        <w:rPr>
          <w:snapToGrid w:val="0"/>
          <w:sz w:val="24"/>
          <w:szCs w:val="24"/>
        </w:rPr>
        <w:t xml:space="preserve"> ha </w:t>
      </w:r>
      <w:r w:rsidR="00C0412A" w:rsidRPr="005C34EF">
        <w:rPr>
          <w:snapToGrid w:val="0"/>
          <w:sz w:val="24"/>
          <w:szCs w:val="24"/>
        </w:rPr>
        <w:t xml:space="preserve">do 1,0 ha </w:t>
      </w:r>
      <w:r w:rsidRPr="005C34EF">
        <w:rPr>
          <w:snapToGrid w:val="0"/>
          <w:sz w:val="24"/>
          <w:szCs w:val="24"/>
        </w:rPr>
        <w:t xml:space="preserve">należy wykonać minimum </w:t>
      </w:r>
      <w:r w:rsidR="00EB7012" w:rsidRPr="005C34EF">
        <w:rPr>
          <w:snapToGrid w:val="0"/>
          <w:sz w:val="24"/>
          <w:szCs w:val="24"/>
        </w:rPr>
        <w:t>2</w:t>
      </w:r>
      <w:r w:rsidRPr="005C34EF">
        <w:rPr>
          <w:snapToGrid w:val="0"/>
          <w:sz w:val="24"/>
          <w:szCs w:val="24"/>
        </w:rPr>
        <w:t xml:space="preserve"> zdjęcia fitosocjologiczne</w:t>
      </w:r>
      <w:r w:rsidR="00C0412A" w:rsidRPr="005C34EF">
        <w:rPr>
          <w:snapToGrid w:val="0"/>
          <w:sz w:val="24"/>
          <w:szCs w:val="24"/>
        </w:rPr>
        <w:t xml:space="preserve">, w przypadku </w:t>
      </w:r>
      <w:r w:rsidR="00EB7012" w:rsidRPr="005C34EF">
        <w:rPr>
          <w:snapToGrid w:val="0"/>
          <w:sz w:val="24"/>
          <w:szCs w:val="24"/>
        </w:rPr>
        <w:t>większych płatów zbiorowisk należy wykonać minimum 1 zdjęcie fitosocjologiczne na każde kolejne 3 ha powierzchni płatu zbiorowiska;</w:t>
      </w:r>
    </w:p>
    <w:p w14:paraId="278014B1" w14:textId="581D69D2" w:rsidR="00F661B6" w:rsidRPr="005C34EF" w:rsidRDefault="000448DB" w:rsidP="00A06F6A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dla każdego zdjęcia fitosocjologicznego należy pozyskać współrzędne jego środka oraz wykonać dokumentację fotograficzną obrazującą widok ogólny roślinności – co najmniej po 2 fotografie każdego zdjęcia fitosocjologicznego;</w:t>
      </w:r>
    </w:p>
    <w:p w14:paraId="52BA0631" w14:textId="77777777" w:rsidR="00296378" w:rsidRPr="005C34EF" w:rsidRDefault="00296378" w:rsidP="0029637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sporządzić ocenę stanu zachowania poszczególnych zbiorowisk roślinnych, określoną na podstawie parametrów siedliskowych oraz struktury gatunkowej i przestrzennej roślinności charakteryzującej dane zbiorowisko, a także występowania gatunków </w:t>
      </w:r>
      <w:r w:rsidRPr="005C34EF">
        <w:rPr>
          <w:snapToGrid w:val="0"/>
          <w:sz w:val="24"/>
          <w:szCs w:val="24"/>
        </w:rPr>
        <w:lastRenderedPageBreak/>
        <w:t>obcych ekologicznie oraz gatunków obcych geograficznie, z wyszczególnieniem gatunków ekspansywnych i inwazyjnych;</w:t>
      </w:r>
    </w:p>
    <w:p w14:paraId="458C62B6" w14:textId="6F5D939D" w:rsidR="00296378" w:rsidRPr="005C34EF" w:rsidRDefault="00296378" w:rsidP="0029637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sporządzić ocenę kierunków zmian, które mogą wystąpić w zbiorowiskach roślinnych oraz ocenę szans zachowania właściwego stanu ich ochrony, ze wskazaniem konkretnych działań ochronnych służących zachowaniu lub poprawie właściwego stanu ochrony cennych przyrodniczo zbiorowisk roślinnych.</w:t>
      </w:r>
    </w:p>
    <w:p w14:paraId="13D8E1A3" w14:textId="36311445" w:rsidR="00296378" w:rsidRPr="005C34EF" w:rsidRDefault="00296378" w:rsidP="0029637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sporządzić opisy siedlisk przyrodniczych wymienionych w Załączniku I Dyrektywy Siedliskowej, zawierając</w:t>
      </w:r>
      <w:r w:rsidR="00A4666E" w:rsidRPr="005C34EF">
        <w:rPr>
          <w:snapToGrid w:val="0"/>
          <w:sz w:val="24"/>
          <w:szCs w:val="24"/>
        </w:rPr>
        <w:t>e</w:t>
      </w:r>
      <w:r w:rsidRPr="005C34EF">
        <w:rPr>
          <w:snapToGrid w:val="0"/>
          <w:sz w:val="24"/>
          <w:szCs w:val="24"/>
        </w:rPr>
        <w:t xml:space="preserve"> informacje o powierzchni siedlisk, ich rozmieszczeniu</w:t>
      </w:r>
      <w:r w:rsidR="00CE7DCF" w:rsidRPr="005C34EF">
        <w:rPr>
          <w:snapToGrid w:val="0"/>
          <w:sz w:val="24"/>
          <w:szCs w:val="24"/>
        </w:rPr>
        <w:t xml:space="preserve"> i </w:t>
      </w:r>
      <w:r w:rsidRPr="005C34EF">
        <w:rPr>
          <w:snapToGrid w:val="0"/>
          <w:sz w:val="24"/>
          <w:szCs w:val="24"/>
        </w:rPr>
        <w:t>stan</w:t>
      </w:r>
      <w:r w:rsidR="00A4666E" w:rsidRPr="005C34EF">
        <w:rPr>
          <w:snapToGrid w:val="0"/>
          <w:sz w:val="24"/>
          <w:szCs w:val="24"/>
        </w:rPr>
        <w:t>ie</w:t>
      </w:r>
      <w:r w:rsidRPr="005C34EF">
        <w:rPr>
          <w:snapToGrid w:val="0"/>
          <w:sz w:val="24"/>
          <w:szCs w:val="24"/>
        </w:rPr>
        <w:t xml:space="preserve"> ochrony siedlisk</w:t>
      </w:r>
      <w:r w:rsidR="00CE7DCF" w:rsidRPr="005C34EF">
        <w:rPr>
          <w:snapToGrid w:val="0"/>
          <w:sz w:val="24"/>
          <w:szCs w:val="24"/>
        </w:rPr>
        <w:t>;</w:t>
      </w:r>
    </w:p>
    <w:p w14:paraId="03BE44DE" w14:textId="35EE1757" w:rsidR="00A06F6A" w:rsidRPr="005C34EF" w:rsidRDefault="00296378" w:rsidP="00A06F6A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sporządzić mapy roślinności rzeczywistej, roślinności potencjalnej oraz siedlisk przyrodniczych</w:t>
      </w:r>
      <w:r w:rsidR="00A4666E" w:rsidRPr="005C34EF">
        <w:rPr>
          <w:snapToGrid w:val="0"/>
          <w:sz w:val="24"/>
          <w:szCs w:val="24"/>
        </w:rPr>
        <w:t>;</w:t>
      </w:r>
    </w:p>
    <w:p w14:paraId="47F1C76C" w14:textId="5DDF98AC" w:rsidR="00A06F6A" w:rsidRPr="005C34EF" w:rsidRDefault="00A06F6A" w:rsidP="00A06F6A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sformułować na podstawie zgromadzonych informacji wnioski do planu ochrony w zakresie ochrony </w:t>
      </w:r>
      <w:r w:rsidR="00296378" w:rsidRPr="005C34EF">
        <w:rPr>
          <w:snapToGrid w:val="0"/>
          <w:sz w:val="24"/>
          <w:szCs w:val="24"/>
        </w:rPr>
        <w:t>zbiorowisk roślinnych i siedlisk przyrodniczych.</w:t>
      </w:r>
    </w:p>
    <w:p w14:paraId="65F0EDE7" w14:textId="77777777" w:rsidR="001B51C8" w:rsidRPr="005C34EF" w:rsidRDefault="001B51C8" w:rsidP="001B51C8">
      <w:pPr>
        <w:pStyle w:val="Akapitzlist"/>
        <w:ind w:left="851"/>
        <w:jc w:val="both"/>
        <w:rPr>
          <w:snapToGrid w:val="0"/>
          <w:sz w:val="24"/>
          <w:szCs w:val="24"/>
        </w:rPr>
      </w:pPr>
    </w:p>
    <w:p w14:paraId="582DEB0D" w14:textId="5CCF79FF" w:rsidR="00E027CD" w:rsidRPr="005C34EF" w:rsidRDefault="00E027CD" w:rsidP="00B225F8">
      <w:pPr>
        <w:pStyle w:val="Akapitzlist"/>
        <w:numPr>
          <w:ilvl w:val="1"/>
          <w:numId w:val="1"/>
        </w:numPr>
        <w:ind w:left="567" w:hanging="283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 ramach inwentaryzacji faunistycznej należy:</w:t>
      </w:r>
    </w:p>
    <w:p w14:paraId="48BB4F5A" w14:textId="13E372A9" w:rsidR="009633E8" w:rsidRPr="005C34EF" w:rsidRDefault="00202666" w:rsidP="00202666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sporządzić pełne wykazy </w:t>
      </w:r>
      <w:r w:rsidR="009633E8" w:rsidRPr="005C34EF">
        <w:rPr>
          <w:snapToGrid w:val="0"/>
          <w:sz w:val="24"/>
          <w:szCs w:val="24"/>
        </w:rPr>
        <w:t>taksonów ślimaków, owadów, płazów, gadów, ptaków i ssaków stwierdzonych w rezerwacie (odrębn</w:t>
      </w:r>
      <w:r w:rsidR="00E8201B" w:rsidRPr="005C34EF">
        <w:rPr>
          <w:snapToGrid w:val="0"/>
          <w:sz w:val="24"/>
          <w:szCs w:val="24"/>
        </w:rPr>
        <w:t>e</w:t>
      </w:r>
      <w:r w:rsidR="009633E8" w:rsidRPr="005C34EF">
        <w:rPr>
          <w:snapToGrid w:val="0"/>
          <w:sz w:val="24"/>
          <w:szCs w:val="24"/>
        </w:rPr>
        <w:t xml:space="preserve"> dla każdej z gromad) na podstawie obserwacji metodą „na upatrzonego” oraz na podstawie stwierdzonych śladów bytności zwierząt (tropy, odchody, </w:t>
      </w:r>
      <w:r w:rsidR="000103C1" w:rsidRPr="005C34EF">
        <w:rPr>
          <w:snapToGrid w:val="0"/>
          <w:sz w:val="24"/>
          <w:szCs w:val="24"/>
        </w:rPr>
        <w:t xml:space="preserve">zrzuty, </w:t>
      </w:r>
      <w:r w:rsidR="009633E8" w:rsidRPr="005C34EF">
        <w:rPr>
          <w:snapToGrid w:val="0"/>
          <w:sz w:val="24"/>
          <w:szCs w:val="24"/>
        </w:rPr>
        <w:t>jaja, pióra, wypluwki,</w:t>
      </w:r>
      <w:r w:rsidR="000103C1" w:rsidRPr="005C34EF">
        <w:rPr>
          <w:snapToGrid w:val="0"/>
          <w:sz w:val="24"/>
          <w:szCs w:val="24"/>
        </w:rPr>
        <w:t xml:space="preserve"> </w:t>
      </w:r>
      <w:r w:rsidR="009633E8" w:rsidRPr="005C34EF">
        <w:rPr>
          <w:snapToGrid w:val="0"/>
          <w:sz w:val="24"/>
          <w:szCs w:val="24"/>
        </w:rPr>
        <w:t>wylinki, itp.) w oparciu o co najmniej 5 wizji terenowych w rezerwacie</w:t>
      </w:r>
      <w:r w:rsidR="00E8201B" w:rsidRPr="005C34EF">
        <w:rPr>
          <w:snapToGrid w:val="0"/>
          <w:sz w:val="24"/>
          <w:szCs w:val="24"/>
        </w:rPr>
        <w:t>, prowadzonych również w porach nocnych</w:t>
      </w:r>
      <w:r w:rsidR="009633E8" w:rsidRPr="005C34EF">
        <w:rPr>
          <w:snapToGrid w:val="0"/>
          <w:sz w:val="24"/>
          <w:szCs w:val="24"/>
        </w:rPr>
        <w:t>;</w:t>
      </w:r>
    </w:p>
    <w:p w14:paraId="5A812DB9" w14:textId="0DB1B194" w:rsidR="0066496E" w:rsidRPr="005C34EF" w:rsidRDefault="009633E8" w:rsidP="00202666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sporządzić wyodrębnione listy gatunków </w:t>
      </w:r>
      <w:r w:rsidR="000103C1" w:rsidRPr="005C34EF">
        <w:rPr>
          <w:snapToGrid w:val="0"/>
          <w:sz w:val="24"/>
          <w:szCs w:val="24"/>
        </w:rPr>
        <w:t xml:space="preserve">(odrębne dla każdej z gromad) </w:t>
      </w:r>
      <w:r w:rsidRPr="005C34EF">
        <w:rPr>
          <w:snapToGrid w:val="0"/>
          <w:sz w:val="24"/>
          <w:szCs w:val="24"/>
        </w:rPr>
        <w:t>chronionych, rzadkich, zagrożonych oraz wymienionych w Załączniku II Dyrektywy Siedliskow</w:t>
      </w:r>
      <w:r w:rsidR="00511C92">
        <w:rPr>
          <w:snapToGrid w:val="0"/>
          <w:sz w:val="24"/>
          <w:szCs w:val="24"/>
        </w:rPr>
        <w:t>ej</w:t>
      </w:r>
      <w:r w:rsidRPr="005C34EF">
        <w:rPr>
          <w:snapToGrid w:val="0"/>
          <w:sz w:val="24"/>
          <w:szCs w:val="24"/>
        </w:rPr>
        <w:t>; gatunki te należy zinwentaryzować w terenie z pozyskaniem współrzędnych (o ile to możliwe), podaniem liczebności osobników (lub oszacowaniem jeżeli podanie liczby jest niemożliwe) lub powierzchni stanowisk ich występowania, opisem stanowisk występowania</w:t>
      </w:r>
      <w:r w:rsidR="0066496E" w:rsidRPr="005C34EF">
        <w:rPr>
          <w:snapToGrid w:val="0"/>
          <w:sz w:val="24"/>
          <w:szCs w:val="24"/>
        </w:rPr>
        <w:t xml:space="preserve">, </w:t>
      </w:r>
      <w:r w:rsidR="0001455D" w:rsidRPr="005C34EF">
        <w:rPr>
          <w:snapToGrid w:val="0"/>
          <w:sz w:val="24"/>
          <w:szCs w:val="24"/>
        </w:rPr>
        <w:t>określeniem fazy rozwojowej (dorosły, młodociany, itp.)</w:t>
      </w:r>
      <w:r w:rsidR="0066496E" w:rsidRPr="005C34EF">
        <w:rPr>
          <w:snapToGrid w:val="0"/>
          <w:sz w:val="24"/>
          <w:szCs w:val="24"/>
        </w:rPr>
        <w:t xml:space="preserve"> oraz opisem statusu poszczególnych taksonów (rodzaj ochrony, kategoria zagrożenia wg obecnie obowiązującej na obszarze Polski klasyfikacji IUCN);</w:t>
      </w:r>
    </w:p>
    <w:p w14:paraId="4FFB90CA" w14:textId="00A59F03" w:rsidR="0013456E" w:rsidRPr="005C34EF" w:rsidRDefault="0013456E" w:rsidP="0013456E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 przypadku płazów i gadów opis gatunku powinien zawierać dodatkowo informacje o pokryciu szatą roślinną, dostępności kryjówek, położeniu oraz charakterystyce najbliższych zbiorników wodnych (dla płazów i gadów związanych ze środowiskiem wodnym);</w:t>
      </w:r>
    </w:p>
    <w:p w14:paraId="103F230F" w14:textId="4FC79FE1" w:rsidR="00011E13" w:rsidRPr="005C34EF" w:rsidRDefault="00011E13" w:rsidP="00011E13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 przypadku ptaków opis gatunku powinien zawierać dodatkowo informacje o stwierdzonych parach lub osobnikach z określeniem płci (na podstawie zachowania</w:t>
      </w:r>
      <w:r w:rsidR="00511C92">
        <w:rPr>
          <w:snapToGrid w:val="0"/>
          <w:sz w:val="24"/>
          <w:szCs w:val="24"/>
        </w:rPr>
        <w:t>, głosów</w:t>
      </w:r>
      <w:r w:rsidRPr="005C34EF">
        <w:rPr>
          <w:snapToGrid w:val="0"/>
          <w:sz w:val="24"/>
          <w:szCs w:val="24"/>
        </w:rPr>
        <w:t xml:space="preserve"> i/lub cech dymorficznych) i wieku (do kategorii: </w:t>
      </w:r>
      <w:r w:rsidRPr="005C34EF">
        <w:rPr>
          <w:i/>
          <w:iCs/>
          <w:snapToGrid w:val="0"/>
          <w:sz w:val="24"/>
          <w:szCs w:val="24"/>
        </w:rPr>
        <w:t>adultus, juvenilis, pullus</w:t>
      </w:r>
      <w:r w:rsidRPr="005C34EF">
        <w:rPr>
          <w:snapToGrid w:val="0"/>
          <w:sz w:val="24"/>
          <w:szCs w:val="24"/>
        </w:rPr>
        <w:t xml:space="preserve">), </w:t>
      </w:r>
      <w:r w:rsidR="00C40AE0" w:rsidRPr="005C34EF">
        <w:rPr>
          <w:snapToGrid w:val="0"/>
          <w:sz w:val="24"/>
          <w:szCs w:val="24"/>
        </w:rPr>
        <w:t xml:space="preserve">statusie występowania (lęgowy, prawdopodobnie lęgowy, zalatujący, przelotny, itp.), </w:t>
      </w:r>
      <w:r w:rsidRPr="005C34EF">
        <w:rPr>
          <w:snapToGrid w:val="0"/>
          <w:sz w:val="24"/>
          <w:szCs w:val="24"/>
        </w:rPr>
        <w:t>a także ślad</w:t>
      </w:r>
      <w:r w:rsidR="00B659C3" w:rsidRPr="005C34EF">
        <w:rPr>
          <w:snapToGrid w:val="0"/>
          <w:sz w:val="24"/>
          <w:szCs w:val="24"/>
        </w:rPr>
        <w:t>ach</w:t>
      </w:r>
      <w:r w:rsidRPr="005C34EF">
        <w:rPr>
          <w:snapToGrid w:val="0"/>
          <w:sz w:val="24"/>
          <w:szCs w:val="24"/>
        </w:rPr>
        <w:t xml:space="preserve"> występowania (gniazda, dziuple, pióra, oskuby, wypluwki, ślady żerowania</w:t>
      </w:r>
      <w:r w:rsidR="00B659C3" w:rsidRPr="005C34EF">
        <w:rPr>
          <w:snapToGrid w:val="0"/>
          <w:sz w:val="24"/>
          <w:szCs w:val="24"/>
        </w:rPr>
        <w:t>, itp.</w:t>
      </w:r>
      <w:r w:rsidRPr="005C34EF">
        <w:rPr>
          <w:snapToGrid w:val="0"/>
          <w:sz w:val="24"/>
          <w:szCs w:val="24"/>
        </w:rPr>
        <w:t>) oraz charakterystykę biotopu, w szczególności obszarów istotnych dla tych gatunków położonych w rezerwacie oraz poza rezerwatem (np. miejsca żerowania);</w:t>
      </w:r>
    </w:p>
    <w:p w14:paraId="5EB0262A" w14:textId="008FDC0D" w:rsidR="00B659C3" w:rsidRPr="005C34EF" w:rsidRDefault="00011E13" w:rsidP="00011E13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w przypadku ssaków opis gatunku powinien zawierać dodatkowo informacje o </w:t>
      </w:r>
      <w:r w:rsidR="00B659C3" w:rsidRPr="005C34EF">
        <w:rPr>
          <w:snapToGrid w:val="0"/>
          <w:sz w:val="24"/>
          <w:szCs w:val="24"/>
        </w:rPr>
        <w:t>płci i wieku</w:t>
      </w:r>
      <w:r w:rsidRPr="005C34EF">
        <w:rPr>
          <w:snapToGrid w:val="0"/>
          <w:sz w:val="24"/>
          <w:szCs w:val="24"/>
        </w:rPr>
        <w:t xml:space="preserve"> stwierdzonych osobników</w:t>
      </w:r>
      <w:r w:rsidR="00B659C3" w:rsidRPr="005C34EF">
        <w:rPr>
          <w:snapToGrid w:val="0"/>
          <w:sz w:val="24"/>
          <w:szCs w:val="24"/>
        </w:rPr>
        <w:t xml:space="preserve"> (na podstawie zachowania i/lub cech dymorficznych), </w:t>
      </w:r>
      <w:r w:rsidR="00C74CE5" w:rsidRPr="005C34EF">
        <w:rPr>
          <w:snapToGrid w:val="0"/>
          <w:sz w:val="24"/>
          <w:szCs w:val="24"/>
        </w:rPr>
        <w:t xml:space="preserve">statusie występowania (osiadły, migrujący), </w:t>
      </w:r>
      <w:r w:rsidR="00B659C3" w:rsidRPr="005C34EF">
        <w:rPr>
          <w:snapToGrid w:val="0"/>
          <w:sz w:val="24"/>
          <w:szCs w:val="24"/>
        </w:rPr>
        <w:t>a także śladach występowania (tropy, zrzuty, nory, legowiska, babrzyska, ślady żerowania, itp.) oraz charakterystykę biotopu, w szczególności obszarów istotnych dla tych gatunków położonych w rezerwacie oraz poza rezerwatem (np. miejsca żerowania);</w:t>
      </w:r>
    </w:p>
    <w:p w14:paraId="6BAE105C" w14:textId="547DAE76" w:rsidR="009633E8" w:rsidRPr="005C34EF" w:rsidRDefault="009633E8" w:rsidP="00202666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dla stwierdzonych gatunków chronionych, rzadkich i zagrożonych oraz gatunków wymienionych w Załączniku II Dyrektywy Siedliskowej wykonać, o ile to możliwe, </w:t>
      </w:r>
      <w:r w:rsidRPr="005C34EF">
        <w:rPr>
          <w:snapToGrid w:val="0"/>
          <w:sz w:val="24"/>
          <w:szCs w:val="24"/>
        </w:rPr>
        <w:lastRenderedPageBreak/>
        <w:t>dokumentację fotograficzną obrazującą każdy ze stwierdzonych gatunków – co najmniej po 1 fotografii każdego gatunku;</w:t>
      </w:r>
    </w:p>
    <w:p w14:paraId="3266DC37" w14:textId="2BC3E70E" w:rsidR="001B51C8" w:rsidRPr="005C34EF" w:rsidRDefault="001B51C8" w:rsidP="001B51C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zidentyfikować i opisać korytarze ekologiczne zapewniające łączność ekologiczną rezerwatu z innymi ostojami przyrodniczymi;</w:t>
      </w:r>
    </w:p>
    <w:p w14:paraId="7BFA4064" w14:textId="7FAB17B8" w:rsidR="001B51C8" w:rsidRPr="005C34EF" w:rsidRDefault="001B51C8" w:rsidP="001B51C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sporządzić mapy lokalizacji stanowisk i siedlisk gatunków zwierząt chronionych, rzadkich i zagrożonych oraz korytarzy ekologicznych;</w:t>
      </w:r>
    </w:p>
    <w:p w14:paraId="546D6C5F" w14:textId="464F541A" w:rsidR="00E027CD" w:rsidRPr="005C34EF" w:rsidRDefault="001B51C8" w:rsidP="001B51C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sformułować na podstawie zgromadzonych informacji wnioski do planu ochrony w zakresie ochrony gatunków chronionych, rzadkich i zagrożonych.</w:t>
      </w:r>
    </w:p>
    <w:p w14:paraId="6C5A4395" w14:textId="77777777" w:rsidR="001B51C8" w:rsidRPr="005C34EF" w:rsidRDefault="001B51C8" w:rsidP="001B51C8">
      <w:pPr>
        <w:pStyle w:val="Akapitzlist"/>
        <w:ind w:left="851"/>
        <w:jc w:val="both"/>
        <w:rPr>
          <w:snapToGrid w:val="0"/>
          <w:sz w:val="24"/>
          <w:szCs w:val="24"/>
        </w:rPr>
      </w:pPr>
    </w:p>
    <w:p w14:paraId="6EC784A5" w14:textId="48C9D23F" w:rsidR="002B449F" w:rsidRPr="005C34EF" w:rsidRDefault="002B449F" w:rsidP="002B449F">
      <w:pPr>
        <w:pStyle w:val="Akapitzlist"/>
        <w:numPr>
          <w:ilvl w:val="1"/>
          <w:numId w:val="1"/>
        </w:numPr>
        <w:ind w:left="567" w:hanging="283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 ramach inwentaryzacji ornitologicznej głuszca należy:</w:t>
      </w:r>
    </w:p>
    <w:p w14:paraId="7CFCFB7D" w14:textId="6D236C98" w:rsidR="00505E64" w:rsidRPr="005C34EF" w:rsidRDefault="002837ED" w:rsidP="002837ED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sporządzić zestawienie</w:t>
      </w:r>
      <w:r w:rsidR="0049359D" w:rsidRPr="005C34EF">
        <w:rPr>
          <w:snapToGrid w:val="0"/>
          <w:sz w:val="24"/>
          <w:szCs w:val="24"/>
        </w:rPr>
        <w:t xml:space="preserve"> obserwacji głuszca metodą „na upatrzonego” oraz śladów jego bytności (tropy, odchody, pióra,</w:t>
      </w:r>
      <w:r w:rsidR="00396B36" w:rsidRPr="005C34EF">
        <w:rPr>
          <w:snapToGrid w:val="0"/>
          <w:sz w:val="24"/>
          <w:szCs w:val="24"/>
        </w:rPr>
        <w:t xml:space="preserve"> </w:t>
      </w:r>
      <w:r w:rsidR="0049359D" w:rsidRPr="005C34EF">
        <w:rPr>
          <w:snapToGrid w:val="0"/>
          <w:sz w:val="24"/>
          <w:szCs w:val="24"/>
        </w:rPr>
        <w:t>itp.) w oparciu o co najmniej 10 wizji terenowych w rezerwacie, prowadzonych również przed wschodem słońca</w:t>
      </w:r>
      <w:r w:rsidR="00505E64" w:rsidRPr="005C34EF">
        <w:rPr>
          <w:snapToGrid w:val="0"/>
          <w:sz w:val="24"/>
          <w:szCs w:val="24"/>
        </w:rPr>
        <w:t xml:space="preserve">, zawierające informacje o stwierdzonych osobnikach z określeniem płci i wieku, zachowania (żerowanie, tokowanie, wodzenie młodych, itp.) </w:t>
      </w:r>
      <w:r w:rsidR="00AC0446" w:rsidRPr="005C34EF">
        <w:rPr>
          <w:snapToGrid w:val="0"/>
          <w:sz w:val="24"/>
          <w:szCs w:val="24"/>
        </w:rPr>
        <w:t>oraz stwierdzonych śladów bytności;</w:t>
      </w:r>
    </w:p>
    <w:p w14:paraId="6719FB9A" w14:textId="0407CCA1" w:rsidR="0049359D" w:rsidRPr="005C34EF" w:rsidRDefault="0049359D" w:rsidP="002837ED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zebrać dane o obserwacjach głuszca oraz śladach jego bytności w latach 2010-2021 od pracowników Lasów Państwowych, ornitologów</w:t>
      </w:r>
      <w:r w:rsidR="00281916" w:rsidRPr="005C34EF">
        <w:rPr>
          <w:snapToGrid w:val="0"/>
          <w:sz w:val="24"/>
          <w:szCs w:val="24"/>
        </w:rPr>
        <w:t>, myśliwych</w:t>
      </w:r>
      <w:r w:rsidRPr="005C34EF">
        <w:rPr>
          <w:snapToGrid w:val="0"/>
          <w:sz w:val="24"/>
          <w:szCs w:val="24"/>
        </w:rPr>
        <w:t xml:space="preserve"> oraz innych osób </w:t>
      </w:r>
      <w:r w:rsidR="00C3099C" w:rsidRPr="005C34EF">
        <w:rPr>
          <w:snapToGrid w:val="0"/>
          <w:sz w:val="24"/>
          <w:szCs w:val="24"/>
        </w:rPr>
        <w:t xml:space="preserve">i instytucji </w:t>
      </w:r>
      <w:r w:rsidRPr="005C34EF">
        <w:rPr>
          <w:snapToGrid w:val="0"/>
          <w:sz w:val="24"/>
          <w:szCs w:val="24"/>
        </w:rPr>
        <w:t>mogących posiadać wiedzę na temat bytowania tego gatunku i sporządzić zestawienie tych obserwacji;</w:t>
      </w:r>
    </w:p>
    <w:p w14:paraId="2FC1773F" w14:textId="5424E6AF" w:rsidR="0049359D" w:rsidRPr="005C34EF" w:rsidRDefault="0049359D" w:rsidP="002837ED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dokonać oceny potencjalnych siedlisk głuszca z zastosowaniem metody badawczej HSI (Habitat Suitability Index - ocena indeksu przydatności siedlisk)</w:t>
      </w:r>
      <w:r w:rsidR="00A56F8C" w:rsidRPr="005C34EF">
        <w:rPr>
          <w:snapToGrid w:val="0"/>
          <w:sz w:val="24"/>
          <w:szCs w:val="24"/>
        </w:rPr>
        <w:t>, która powinna uwzględniać:</w:t>
      </w:r>
    </w:p>
    <w:p w14:paraId="7D022344" w14:textId="21EE623E" w:rsidR="00807145" w:rsidRPr="005C34EF" w:rsidRDefault="00807145" w:rsidP="00291A46">
      <w:pPr>
        <w:pStyle w:val="Akapitzlist"/>
        <w:numPr>
          <w:ilvl w:val="0"/>
          <w:numId w:val="4"/>
        </w:numPr>
        <w:ind w:left="1276" w:hanging="283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dokonanie </w:t>
      </w:r>
      <w:r w:rsidR="007162AB" w:rsidRPr="005C34EF">
        <w:rPr>
          <w:snapToGrid w:val="0"/>
          <w:sz w:val="24"/>
          <w:szCs w:val="24"/>
        </w:rPr>
        <w:t>podział</w:t>
      </w:r>
      <w:r w:rsidRPr="005C34EF">
        <w:rPr>
          <w:snapToGrid w:val="0"/>
          <w:sz w:val="24"/>
          <w:szCs w:val="24"/>
        </w:rPr>
        <w:t>u</w:t>
      </w:r>
      <w:r w:rsidR="007162AB" w:rsidRPr="005C34EF">
        <w:rPr>
          <w:snapToGrid w:val="0"/>
          <w:sz w:val="24"/>
          <w:szCs w:val="24"/>
        </w:rPr>
        <w:t xml:space="preserve"> obszaru rezerwatu na </w:t>
      </w:r>
      <w:r w:rsidRPr="005C34EF">
        <w:rPr>
          <w:snapToGrid w:val="0"/>
          <w:sz w:val="24"/>
          <w:szCs w:val="24"/>
        </w:rPr>
        <w:t xml:space="preserve">jednolite </w:t>
      </w:r>
      <w:r w:rsidR="007162AB" w:rsidRPr="005C34EF">
        <w:rPr>
          <w:snapToGrid w:val="0"/>
          <w:sz w:val="24"/>
          <w:szCs w:val="24"/>
        </w:rPr>
        <w:t>części</w:t>
      </w:r>
      <w:r w:rsidRPr="005C34EF">
        <w:rPr>
          <w:snapToGrid w:val="0"/>
          <w:sz w:val="24"/>
          <w:szCs w:val="24"/>
        </w:rPr>
        <w:t xml:space="preserve">, dla których zbierane będą poszczególne wskaźniki oraz obliczane wartości współczynników HSI; dopuszczalne jest zastosowanie podziału odpowiadającego wydzieleniom leśnym oraz podział wydzieleń na mniejsze </w:t>
      </w:r>
      <w:r w:rsidR="00281916" w:rsidRPr="005C34EF">
        <w:rPr>
          <w:snapToGrid w:val="0"/>
          <w:sz w:val="24"/>
          <w:szCs w:val="24"/>
        </w:rPr>
        <w:t xml:space="preserve">jednolite </w:t>
      </w:r>
      <w:r w:rsidRPr="005C34EF">
        <w:rPr>
          <w:snapToGrid w:val="0"/>
          <w:sz w:val="24"/>
          <w:szCs w:val="24"/>
        </w:rPr>
        <w:t>części;</w:t>
      </w:r>
    </w:p>
    <w:p w14:paraId="26B2A6CF" w14:textId="63753D38" w:rsidR="00A56F8C" w:rsidRPr="005C34EF" w:rsidRDefault="00291A46" w:rsidP="00291A46">
      <w:pPr>
        <w:pStyle w:val="Akapitzlist"/>
        <w:numPr>
          <w:ilvl w:val="0"/>
          <w:numId w:val="4"/>
        </w:numPr>
        <w:ind w:left="1276" w:hanging="283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ocenę wskaźników </w:t>
      </w:r>
      <w:r w:rsidR="00946D4F" w:rsidRPr="005C34EF">
        <w:rPr>
          <w:snapToGrid w:val="0"/>
          <w:sz w:val="24"/>
          <w:szCs w:val="24"/>
        </w:rPr>
        <w:t xml:space="preserve">letnich </w:t>
      </w:r>
      <w:r w:rsidRPr="005C34EF">
        <w:rPr>
          <w:snapToGrid w:val="0"/>
          <w:sz w:val="24"/>
          <w:szCs w:val="24"/>
        </w:rPr>
        <w:t>biotop</w:t>
      </w:r>
      <w:r w:rsidR="00946D4F" w:rsidRPr="005C34EF">
        <w:rPr>
          <w:snapToGrid w:val="0"/>
          <w:sz w:val="24"/>
          <w:szCs w:val="24"/>
        </w:rPr>
        <w:t>u</w:t>
      </w:r>
      <w:r w:rsidRPr="005C34EF">
        <w:rPr>
          <w:snapToGrid w:val="0"/>
          <w:sz w:val="24"/>
          <w:szCs w:val="24"/>
        </w:rPr>
        <w:t xml:space="preserve"> głuszca (</w:t>
      </w:r>
      <w:r w:rsidR="00166797" w:rsidRPr="005C34EF">
        <w:rPr>
          <w:snapToGrid w:val="0"/>
          <w:sz w:val="24"/>
          <w:szCs w:val="24"/>
        </w:rPr>
        <w:t xml:space="preserve">nachylenie stoku, stadium sukcesyjne drzewostanu, stopień zwarcia drzewostanu, </w:t>
      </w:r>
      <w:r w:rsidRPr="005C34EF">
        <w:rPr>
          <w:snapToGrid w:val="0"/>
          <w:sz w:val="24"/>
          <w:szCs w:val="24"/>
        </w:rPr>
        <w:t>skład gatunkowy drzewostanu, udział borówki w runie, udział podszytów i podrostów, wysokość roślinności runa);</w:t>
      </w:r>
    </w:p>
    <w:p w14:paraId="2F4FB077" w14:textId="384D60DE" w:rsidR="00291A46" w:rsidRPr="005C34EF" w:rsidRDefault="00C3099C" w:rsidP="00291A46">
      <w:pPr>
        <w:pStyle w:val="Akapitzlist"/>
        <w:numPr>
          <w:ilvl w:val="0"/>
          <w:numId w:val="4"/>
        </w:numPr>
        <w:ind w:left="1276" w:hanging="283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ocenę wskaźników zimowych biotopów głuszca</w:t>
      </w:r>
      <w:r w:rsidR="00946D4F" w:rsidRPr="005C34EF">
        <w:rPr>
          <w:snapToGrid w:val="0"/>
          <w:sz w:val="24"/>
          <w:szCs w:val="24"/>
        </w:rPr>
        <w:t xml:space="preserve"> (nachylenie stoku, stadium sukcesyjne drzewostanu, stopień zwarcia drzewostanu, skład gatunkowy drzewostanu)</w:t>
      </w:r>
      <w:r w:rsidR="00511C92">
        <w:rPr>
          <w:snapToGrid w:val="0"/>
          <w:sz w:val="24"/>
          <w:szCs w:val="24"/>
        </w:rPr>
        <w:t>;</w:t>
      </w:r>
    </w:p>
    <w:p w14:paraId="195DF45D" w14:textId="513BAC27" w:rsidR="00946D4F" w:rsidRPr="005C34EF" w:rsidRDefault="00946D4F" w:rsidP="00291A46">
      <w:pPr>
        <w:pStyle w:val="Akapitzlist"/>
        <w:numPr>
          <w:ilvl w:val="0"/>
          <w:numId w:val="4"/>
        </w:numPr>
        <w:ind w:left="1276" w:hanging="283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obliczenie </w:t>
      </w:r>
      <w:r w:rsidR="007162AB" w:rsidRPr="005C34EF">
        <w:rPr>
          <w:snapToGrid w:val="0"/>
          <w:sz w:val="24"/>
          <w:szCs w:val="24"/>
        </w:rPr>
        <w:t>wartości współczynników HSI osobno dla lata, zimy i całego roku</w:t>
      </w:r>
      <w:r w:rsidR="00807145" w:rsidRPr="005C34EF">
        <w:rPr>
          <w:snapToGrid w:val="0"/>
          <w:sz w:val="24"/>
          <w:szCs w:val="24"/>
        </w:rPr>
        <w:t xml:space="preserve"> dla wyznaczonych jednolitych części;</w:t>
      </w:r>
    </w:p>
    <w:p w14:paraId="43B93111" w14:textId="2D75BAA5" w:rsidR="00291A46" w:rsidRPr="005C34EF" w:rsidRDefault="00AC0446" w:rsidP="00D655FF">
      <w:pPr>
        <w:pStyle w:val="Akapitzlist"/>
        <w:numPr>
          <w:ilvl w:val="0"/>
          <w:numId w:val="4"/>
        </w:numPr>
        <w:ind w:left="1276" w:hanging="283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dokonanie analizy wyników oceny potencjalnych siedlisk głuszca</w:t>
      </w:r>
      <w:r w:rsidR="00D655FF" w:rsidRPr="005C34EF">
        <w:rPr>
          <w:snapToGrid w:val="0"/>
          <w:sz w:val="24"/>
          <w:szCs w:val="24"/>
        </w:rPr>
        <w:t>, z omówieniem wagi poszczególnych wskaźników;</w:t>
      </w:r>
    </w:p>
    <w:p w14:paraId="0AC9914A" w14:textId="078E7DA5" w:rsidR="00D655FF" w:rsidRPr="005C34EF" w:rsidRDefault="00D655FF" w:rsidP="00D655FF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sporządzić mapy obserwacji głuszca i śladów jego bytowania</w:t>
      </w:r>
      <w:r w:rsidR="00EF3A0B" w:rsidRPr="005C34EF">
        <w:rPr>
          <w:snapToGrid w:val="0"/>
          <w:sz w:val="24"/>
          <w:szCs w:val="24"/>
        </w:rPr>
        <w:t xml:space="preserve"> oraz wyników oceny potencjalnych siedlisk głuszca;</w:t>
      </w:r>
    </w:p>
    <w:p w14:paraId="68F5C516" w14:textId="4B5A1B60" w:rsidR="00EF3A0B" w:rsidRPr="005C34EF" w:rsidRDefault="00EF3A0B" w:rsidP="00EF3A0B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sformułować na podstawie zgromadzonych informacji wnioski do planu ochrony w zakresie ochrony głuszca i jego siedlisk.</w:t>
      </w:r>
    </w:p>
    <w:p w14:paraId="24EA374E" w14:textId="77777777" w:rsidR="00737F98" w:rsidRPr="005C34EF" w:rsidRDefault="00737F98" w:rsidP="00737F98">
      <w:pPr>
        <w:pStyle w:val="Akapitzlist"/>
        <w:ind w:left="567"/>
        <w:jc w:val="both"/>
        <w:rPr>
          <w:snapToGrid w:val="0"/>
          <w:sz w:val="24"/>
          <w:szCs w:val="24"/>
        </w:rPr>
      </w:pPr>
    </w:p>
    <w:p w14:paraId="04BFD9D2" w14:textId="413EE529" w:rsidR="00A06F6A" w:rsidRPr="005C34EF" w:rsidRDefault="00296378" w:rsidP="00B225F8">
      <w:pPr>
        <w:pStyle w:val="Akapitzlist"/>
        <w:numPr>
          <w:ilvl w:val="1"/>
          <w:numId w:val="1"/>
        </w:numPr>
        <w:ind w:left="567" w:hanging="283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 ramach inwentaryzacji drzewostanów należy:</w:t>
      </w:r>
    </w:p>
    <w:p w14:paraId="5897269A" w14:textId="5FB54DE1" w:rsidR="00E027CD" w:rsidRDefault="00E027CD" w:rsidP="0029637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sporządzić opisy taksacyjne drzewostanów na podstawie taksacji wzrokowej</w:t>
      </w:r>
      <w:r w:rsidR="00511C92">
        <w:rPr>
          <w:snapToGrid w:val="0"/>
          <w:sz w:val="24"/>
          <w:szCs w:val="24"/>
        </w:rPr>
        <w:t>;</w:t>
      </w:r>
    </w:p>
    <w:p w14:paraId="47ACF651" w14:textId="1467551C" w:rsidR="00511C92" w:rsidRPr="005C34EF" w:rsidRDefault="00511C92" w:rsidP="0029637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porównać wyniki taksacji wzrokowej z opisami taksacyjnymi w obowiązujących planach urządzenia lasu;</w:t>
      </w:r>
    </w:p>
    <w:p w14:paraId="30A0CFFB" w14:textId="7AA478E7" w:rsidR="00E027CD" w:rsidRPr="00511C92" w:rsidRDefault="00511C92" w:rsidP="00E027CD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11C92">
        <w:rPr>
          <w:snapToGrid w:val="0"/>
          <w:sz w:val="24"/>
          <w:szCs w:val="24"/>
        </w:rPr>
        <w:t xml:space="preserve">wykonać </w:t>
      </w:r>
      <w:r w:rsidR="00E027CD" w:rsidRPr="00511C92">
        <w:rPr>
          <w:snapToGrid w:val="0"/>
          <w:sz w:val="24"/>
          <w:szCs w:val="24"/>
        </w:rPr>
        <w:t>opis</w:t>
      </w:r>
      <w:r w:rsidRPr="00511C92">
        <w:rPr>
          <w:snapToGrid w:val="0"/>
          <w:sz w:val="24"/>
          <w:szCs w:val="24"/>
        </w:rPr>
        <w:t>y</w:t>
      </w:r>
      <w:r w:rsidR="00E027CD" w:rsidRPr="00511C92">
        <w:rPr>
          <w:snapToGrid w:val="0"/>
          <w:sz w:val="24"/>
          <w:szCs w:val="24"/>
        </w:rPr>
        <w:t xml:space="preserve"> taksacyjn</w:t>
      </w:r>
      <w:r w:rsidRPr="00511C92">
        <w:rPr>
          <w:snapToGrid w:val="0"/>
          <w:sz w:val="24"/>
          <w:szCs w:val="24"/>
        </w:rPr>
        <w:t>e</w:t>
      </w:r>
      <w:r w:rsidR="00E027CD" w:rsidRPr="00511C92">
        <w:rPr>
          <w:snapToGrid w:val="0"/>
          <w:sz w:val="24"/>
          <w:szCs w:val="24"/>
        </w:rPr>
        <w:t xml:space="preserve"> drzewostan</w:t>
      </w:r>
      <w:r w:rsidRPr="00511C92">
        <w:rPr>
          <w:snapToGrid w:val="0"/>
          <w:sz w:val="24"/>
          <w:szCs w:val="24"/>
        </w:rPr>
        <w:t>ów</w:t>
      </w:r>
      <w:r w:rsidR="00E027CD" w:rsidRPr="00511C92">
        <w:rPr>
          <w:snapToGrid w:val="0"/>
          <w:sz w:val="24"/>
          <w:szCs w:val="24"/>
        </w:rPr>
        <w:t xml:space="preserve"> zawiera</w:t>
      </w:r>
      <w:r w:rsidRPr="00511C92">
        <w:rPr>
          <w:snapToGrid w:val="0"/>
          <w:sz w:val="24"/>
          <w:szCs w:val="24"/>
        </w:rPr>
        <w:t>jące</w:t>
      </w:r>
      <w:r w:rsidR="00E027CD" w:rsidRPr="00511C92">
        <w:rPr>
          <w:snapToGrid w:val="0"/>
          <w:sz w:val="24"/>
          <w:szCs w:val="24"/>
        </w:rPr>
        <w:t xml:space="preserve"> informacje o składzie gatunkowym drzewostanu, strukturze wiekowej i przestrzennej drzewostanu, wieku i bonitacji drzew wyróżnionych w składzie gatunkowym drzewostanu, zadrzewieniu poszczególnych warstw drzewostanu, zwarciu drzewostanu, zasobnoś</w:t>
      </w:r>
      <w:r w:rsidRPr="00511C92">
        <w:rPr>
          <w:snapToGrid w:val="0"/>
          <w:sz w:val="24"/>
          <w:szCs w:val="24"/>
        </w:rPr>
        <w:t>ci</w:t>
      </w:r>
      <w:r w:rsidR="00E027CD" w:rsidRPr="00511C92">
        <w:rPr>
          <w:snapToGrid w:val="0"/>
          <w:sz w:val="24"/>
          <w:szCs w:val="24"/>
        </w:rPr>
        <w:t xml:space="preserve"> drzewostanu, zapasie, przeciętnej wysokości i pierśnicy gatunków wymienionych w składzie </w:t>
      </w:r>
      <w:r w:rsidR="00E027CD" w:rsidRPr="00511C92">
        <w:rPr>
          <w:snapToGrid w:val="0"/>
          <w:sz w:val="24"/>
          <w:szCs w:val="24"/>
        </w:rPr>
        <w:lastRenderedPageBreak/>
        <w:t>gatunkowym drzewostanu, o procentowym pokryciu powierzchni podrostem, jego składzie gatunkowym i wieku, o procentowym pokryciu nalotem oraz o procentowym pokryciu podszytem</w:t>
      </w:r>
      <w:r w:rsidRPr="00511C92">
        <w:rPr>
          <w:snapToGrid w:val="0"/>
          <w:sz w:val="24"/>
          <w:szCs w:val="24"/>
        </w:rPr>
        <w:t>;</w:t>
      </w:r>
      <w:r>
        <w:rPr>
          <w:snapToGrid w:val="0"/>
          <w:sz w:val="24"/>
          <w:szCs w:val="24"/>
        </w:rPr>
        <w:t xml:space="preserve"> </w:t>
      </w:r>
      <w:r w:rsidR="00E027CD" w:rsidRPr="00511C92">
        <w:rPr>
          <w:snapToGrid w:val="0"/>
          <w:sz w:val="24"/>
          <w:szCs w:val="24"/>
        </w:rPr>
        <w:t>opis drzewostanu powinien zawierać informację o typie siedliskowym lasu oraz o potencjalnym i rzeczywistym zbiorowisku roślinnym wyróżnionym na powierzchni drzewostanu;</w:t>
      </w:r>
    </w:p>
    <w:p w14:paraId="55C5AC4B" w14:textId="29D1CF98" w:rsidR="00E027CD" w:rsidRPr="005C34EF" w:rsidRDefault="00E027CD" w:rsidP="0029637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sporządzić opis zasobności martwego drewna w drzewostan</w:t>
      </w:r>
      <w:r w:rsidR="001B51C8" w:rsidRPr="005C34EF">
        <w:rPr>
          <w:snapToGrid w:val="0"/>
          <w:sz w:val="24"/>
          <w:szCs w:val="24"/>
        </w:rPr>
        <w:t>ach</w:t>
      </w:r>
      <w:r w:rsidRPr="005C34EF">
        <w:rPr>
          <w:snapToGrid w:val="0"/>
          <w:sz w:val="24"/>
          <w:szCs w:val="24"/>
        </w:rPr>
        <w:t xml:space="preserve"> z podaniem informacji o ilości martwego drewna, w rozbiciu na drewno stojące i leżące</w:t>
      </w:r>
      <w:r w:rsidR="001B51C8" w:rsidRPr="005C34EF">
        <w:rPr>
          <w:snapToGrid w:val="0"/>
          <w:sz w:val="24"/>
          <w:szCs w:val="24"/>
        </w:rPr>
        <w:t>;</w:t>
      </w:r>
    </w:p>
    <w:p w14:paraId="643D2290" w14:textId="3E1645A8" w:rsidR="007E1798" w:rsidRPr="005C34EF" w:rsidRDefault="007E1798" w:rsidP="007E1798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sporządzić mapę drzewostanów rezerwatu zawierającą </w:t>
      </w:r>
      <w:r w:rsidR="00E027CD" w:rsidRPr="005C34EF">
        <w:rPr>
          <w:snapToGrid w:val="0"/>
          <w:sz w:val="24"/>
          <w:szCs w:val="24"/>
        </w:rPr>
        <w:t>informacje o gatunkach, przedziałach wieku oraz ilości martwego drewna;</w:t>
      </w:r>
    </w:p>
    <w:p w14:paraId="61FF43A0" w14:textId="6325879E" w:rsidR="00296378" w:rsidRPr="005C34EF" w:rsidRDefault="00E027CD" w:rsidP="00E027CD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sformułować na podstawie zgromadzonych informacji wnioski do planu ochrony w zakresie ochrony drzewostanów i zasobów martwego drewna.</w:t>
      </w:r>
    </w:p>
    <w:p w14:paraId="31D099BB" w14:textId="77777777" w:rsidR="001B51C8" w:rsidRPr="005C34EF" w:rsidRDefault="001B51C8" w:rsidP="001B51C8">
      <w:pPr>
        <w:pStyle w:val="Akapitzlist"/>
        <w:ind w:left="851"/>
        <w:jc w:val="both"/>
        <w:rPr>
          <w:snapToGrid w:val="0"/>
          <w:sz w:val="24"/>
          <w:szCs w:val="24"/>
        </w:rPr>
      </w:pPr>
    </w:p>
    <w:p w14:paraId="7E62272E" w14:textId="2F63F1D6" w:rsidR="00296378" w:rsidRPr="005C34EF" w:rsidRDefault="00E8201B" w:rsidP="00B225F8">
      <w:pPr>
        <w:pStyle w:val="Akapitzlist"/>
        <w:numPr>
          <w:ilvl w:val="1"/>
          <w:numId w:val="1"/>
        </w:numPr>
        <w:ind w:left="567" w:hanging="283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 ramach inwentaryzacji infrastruktury technicznej i turystycznej oraz dróg i ścieżek należy:</w:t>
      </w:r>
    </w:p>
    <w:p w14:paraId="28022E00" w14:textId="0F862127" w:rsidR="001F05DD" w:rsidRPr="005C34EF" w:rsidRDefault="001F05DD" w:rsidP="00E8201B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sporządzić opis istniejących </w:t>
      </w:r>
      <w:r w:rsidR="00157416" w:rsidRPr="005C34EF">
        <w:rPr>
          <w:snapToGrid w:val="0"/>
          <w:sz w:val="24"/>
          <w:szCs w:val="24"/>
        </w:rPr>
        <w:t>obiektów</w:t>
      </w:r>
      <w:r w:rsidRPr="005C34EF">
        <w:rPr>
          <w:snapToGrid w:val="0"/>
          <w:sz w:val="24"/>
          <w:szCs w:val="24"/>
        </w:rPr>
        <w:t xml:space="preserve"> małej architektury i infrastruktury turystycznej (tablice urzędowe, informacyjne, dydaktyczne, ławki, ławostoły, wiaty, paleniska, wieże, itp.) z podaniem ich ilości, rodzaju, wymiarów, materiałów oraz pozyskaniem współrzędnych, a także określeniem ich stanu technicznego;</w:t>
      </w:r>
    </w:p>
    <w:p w14:paraId="14BE4BB3" w14:textId="1BFCA1FF" w:rsidR="001F05DD" w:rsidRPr="005C34EF" w:rsidRDefault="001F05DD" w:rsidP="00E8201B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wykonać dokumentację fotograficzną obrazującą poszczególne obiekty </w:t>
      </w:r>
      <w:r w:rsidR="00157416" w:rsidRPr="005C34EF">
        <w:rPr>
          <w:snapToGrid w:val="0"/>
          <w:sz w:val="24"/>
          <w:szCs w:val="24"/>
        </w:rPr>
        <w:t xml:space="preserve">małej architektury i infrastruktury turystycznej – co najmniej po 1 fotografii każdego </w:t>
      </w:r>
      <w:r w:rsidRPr="005C34EF">
        <w:rPr>
          <w:snapToGrid w:val="0"/>
          <w:sz w:val="24"/>
          <w:szCs w:val="24"/>
        </w:rPr>
        <w:t>obiektu;</w:t>
      </w:r>
    </w:p>
    <w:p w14:paraId="54B880DD" w14:textId="43D7D881" w:rsidR="00586675" w:rsidRPr="005C34EF" w:rsidRDefault="00157416" w:rsidP="00157416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sporządzić opis przebiegu szlaków turystycznych</w:t>
      </w:r>
      <w:r w:rsidR="00586675" w:rsidRPr="005C34EF">
        <w:rPr>
          <w:snapToGrid w:val="0"/>
          <w:sz w:val="24"/>
          <w:szCs w:val="24"/>
        </w:rPr>
        <w:t xml:space="preserve">, </w:t>
      </w:r>
      <w:r w:rsidRPr="005C34EF">
        <w:rPr>
          <w:snapToGrid w:val="0"/>
          <w:sz w:val="24"/>
          <w:szCs w:val="24"/>
        </w:rPr>
        <w:t>ścieżek dydaktycznych</w:t>
      </w:r>
      <w:r w:rsidR="00586675" w:rsidRPr="005C34EF">
        <w:rPr>
          <w:snapToGrid w:val="0"/>
          <w:sz w:val="24"/>
          <w:szCs w:val="24"/>
        </w:rPr>
        <w:t>, innych ścieżek oraz dróg</w:t>
      </w:r>
      <w:r w:rsidRPr="005C34EF">
        <w:rPr>
          <w:snapToGrid w:val="0"/>
          <w:sz w:val="24"/>
          <w:szCs w:val="24"/>
        </w:rPr>
        <w:t xml:space="preserve"> </w:t>
      </w:r>
      <w:r w:rsidR="00586675" w:rsidRPr="005C34EF">
        <w:rPr>
          <w:snapToGrid w:val="0"/>
          <w:sz w:val="24"/>
          <w:szCs w:val="24"/>
        </w:rPr>
        <w:t>wraz z pozyskaniem współrzędnych</w:t>
      </w:r>
      <w:r w:rsidRPr="005C34EF">
        <w:rPr>
          <w:snapToGrid w:val="0"/>
          <w:sz w:val="24"/>
          <w:szCs w:val="24"/>
        </w:rPr>
        <w:t xml:space="preserve">, </w:t>
      </w:r>
      <w:r w:rsidR="00586675" w:rsidRPr="005C34EF">
        <w:rPr>
          <w:snapToGrid w:val="0"/>
          <w:sz w:val="24"/>
          <w:szCs w:val="24"/>
        </w:rPr>
        <w:t>zawierający informacje o rodzaju nawierzchni, szerokości i drożności przejścia lub przejazdu, a także określeniem ich stanu technicznego;</w:t>
      </w:r>
    </w:p>
    <w:p w14:paraId="605C7AE8" w14:textId="54D67E5A" w:rsidR="00A140BB" w:rsidRPr="005C34EF" w:rsidRDefault="00A140BB" w:rsidP="00321E02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sformułować wnioski w zakresie dopuszczalnych form udostępnienia rezerwatu dla ruchu pieszego, rowerowego, pojazdów mechanicznych, ze wskazaniem dróg, ścieżek i miejsc </w:t>
      </w:r>
      <w:r w:rsidR="00BD37DA" w:rsidRPr="005C34EF">
        <w:rPr>
          <w:snapToGrid w:val="0"/>
          <w:sz w:val="24"/>
          <w:szCs w:val="24"/>
        </w:rPr>
        <w:t>udostępnionych dla ruchu pieszego, rowerowego lub pojazdów mechanicznych, elementów infrastruktury turystycznej i małej architektury wskazanych do remontu, wymiany, wykonania lub likwidacji oraz istniejących dróg i ścieżek, które powinny zostać zamknięte dla ruchu i zlikwidowane;</w:t>
      </w:r>
    </w:p>
    <w:p w14:paraId="186522FB" w14:textId="102B8D12" w:rsidR="00E8201B" w:rsidRPr="005C34EF" w:rsidRDefault="00A140BB" w:rsidP="00E8201B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sporządzić mapy </w:t>
      </w:r>
      <w:r w:rsidR="00BD37DA" w:rsidRPr="005C34EF">
        <w:rPr>
          <w:snapToGrid w:val="0"/>
          <w:sz w:val="24"/>
          <w:szCs w:val="24"/>
        </w:rPr>
        <w:t xml:space="preserve">istniejącej </w:t>
      </w:r>
      <w:r w:rsidRPr="005C34EF">
        <w:rPr>
          <w:snapToGrid w:val="0"/>
          <w:sz w:val="24"/>
          <w:szCs w:val="24"/>
        </w:rPr>
        <w:t>infrastruktury technicznej i turystycznej oraz dróg i ścieżek w rezerwacie</w:t>
      </w:r>
      <w:r w:rsidR="00BD37DA" w:rsidRPr="005C34EF">
        <w:rPr>
          <w:snapToGrid w:val="0"/>
          <w:sz w:val="24"/>
          <w:szCs w:val="24"/>
        </w:rPr>
        <w:t xml:space="preserve"> oraz proponowanych zmian</w:t>
      </w:r>
      <w:r w:rsidRPr="005C34EF">
        <w:rPr>
          <w:snapToGrid w:val="0"/>
          <w:sz w:val="24"/>
          <w:szCs w:val="24"/>
        </w:rPr>
        <w:t xml:space="preserve">;  </w:t>
      </w:r>
    </w:p>
    <w:p w14:paraId="273B0737" w14:textId="31C19F54" w:rsidR="00BD37DA" w:rsidRPr="005C34EF" w:rsidRDefault="00BD37DA" w:rsidP="00BD37DA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sformułować na podstawie zgromadzonych informacji wnioski do planu ochrony w zakresie infrastruktury turystycznej i udostępnienia.</w:t>
      </w:r>
    </w:p>
    <w:p w14:paraId="4F06C0C2" w14:textId="77777777" w:rsidR="001B51C8" w:rsidRPr="005C34EF" w:rsidRDefault="001B51C8" w:rsidP="00BD37DA">
      <w:pPr>
        <w:jc w:val="both"/>
        <w:rPr>
          <w:snapToGrid w:val="0"/>
          <w:sz w:val="24"/>
          <w:szCs w:val="24"/>
        </w:rPr>
      </w:pPr>
    </w:p>
    <w:p w14:paraId="28416BD8" w14:textId="62BF8A30" w:rsidR="00E8201B" w:rsidRPr="005C34EF" w:rsidRDefault="00BD37DA" w:rsidP="00B225F8">
      <w:pPr>
        <w:pStyle w:val="Akapitzlist"/>
        <w:numPr>
          <w:ilvl w:val="1"/>
          <w:numId w:val="1"/>
        </w:numPr>
        <w:ind w:left="567" w:hanging="283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 ramach inwentaryzacji walorów kulturowych należy:</w:t>
      </w:r>
    </w:p>
    <w:p w14:paraId="3723F00A" w14:textId="20FFE61B" w:rsidR="00457F3C" w:rsidRPr="005C34EF" w:rsidRDefault="00457F3C" w:rsidP="00BD37DA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zebrać dane o walorach kulturowych i historycznych rezerwatu i występujących w nim obiektów z miejscowej gminy</w:t>
      </w:r>
      <w:r w:rsidR="00D848DB" w:rsidRPr="005C34EF">
        <w:rPr>
          <w:snapToGrid w:val="0"/>
          <w:sz w:val="24"/>
          <w:szCs w:val="24"/>
        </w:rPr>
        <w:t xml:space="preserve">, </w:t>
      </w:r>
      <w:r w:rsidRPr="005C34EF">
        <w:rPr>
          <w:snapToGrid w:val="0"/>
          <w:sz w:val="24"/>
          <w:szCs w:val="24"/>
        </w:rPr>
        <w:t xml:space="preserve">lokalnych organizacji </w:t>
      </w:r>
      <w:r w:rsidR="005100D5" w:rsidRPr="005C34EF">
        <w:rPr>
          <w:snapToGrid w:val="0"/>
          <w:sz w:val="24"/>
          <w:szCs w:val="24"/>
        </w:rPr>
        <w:t xml:space="preserve">i stowarzyszeń </w:t>
      </w:r>
      <w:r w:rsidRPr="005C34EF">
        <w:rPr>
          <w:snapToGrid w:val="0"/>
          <w:sz w:val="24"/>
          <w:szCs w:val="24"/>
        </w:rPr>
        <w:t>turystycznych</w:t>
      </w:r>
      <w:r w:rsidR="00D848DB" w:rsidRPr="005C34EF">
        <w:rPr>
          <w:snapToGrid w:val="0"/>
          <w:sz w:val="24"/>
          <w:szCs w:val="24"/>
        </w:rPr>
        <w:t xml:space="preserve"> oraz konserwatora zabytków</w:t>
      </w:r>
      <w:r w:rsidR="005100D5" w:rsidRPr="005C34EF">
        <w:rPr>
          <w:snapToGrid w:val="0"/>
          <w:sz w:val="24"/>
          <w:szCs w:val="24"/>
        </w:rPr>
        <w:t>;</w:t>
      </w:r>
    </w:p>
    <w:p w14:paraId="2DD4E1C9" w14:textId="6C03A074" w:rsidR="00F46AB7" w:rsidRPr="005C34EF" w:rsidRDefault="005C4AD8" w:rsidP="00BD37DA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sporządzić opis istniejących fortyfikacji, w szczególności wałów, rowów, </w:t>
      </w:r>
      <w:r w:rsidR="00F46AB7" w:rsidRPr="005C34EF">
        <w:rPr>
          <w:snapToGrid w:val="0"/>
          <w:sz w:val="24"/>
          <w:szCs w:val="24"/>
        </w:rPr>
        <w:t xml:space="preserve">bastionów, </w:t>
      </w:r>
      <w:r w:rsidRPr="005C34EF">
        <w:rPr>
          <w:snapToGrid w:val="0"/>
          <w:sz w:val="24"/>
          <w:szCs w:val="24"/>
        </w:rPr>
        <w:t>wjazdów</w:t>
      </w:r>
      <w:r w:rsidR="00F46AB7" w:rsidRPr="005C34EF">
        <w:rPr>
          <w:snapToGrid w:val="0"/>
          <w:sz w:val="24"/>
          <w:szCs w:val="24"/>
        </w:rPr>
        <w:t xml:space="preserve"> oraz innych form ziemnych, wraz z określeniem ich rozmiarów (długość, szerokość, wysokość/głębokość), </w:t>
      </w:r>
      <w:r w:rsidR="0010417F" w:rsidRPr="005C34EF">
        <w:rPr>
          <w:snapToGrid w:val="0"/>
          <w:sz w:val="24"/>
          <w:szCs w:val="24"/>
        </w:rPr>
        <w:t xml:space="preserve">konstrukcji, </w:t>
      </w:r>
      <w:r w:rsidR="00F46AB7" w:rsidRPr="005C34EF">
        <w:rPr>
          <w:snapToGrid w:val="0"/>
          <w:sz w:val="24"/>
          <w:szCs w:val="24"/>
        </w:rPr>
        <w:t xml:space="preserve">pełnionych funkcji, </w:t>
      </w:r>
      <w:r w:rsidR="005340D3" w:rsidRPr="005C34EF">
        <w:rPr>
          <w:snapToGrid w:val="0"/>
          <w:sz w:val="24"/>
          <w:szCs w:val="24"/>
        </w:rPr>
        <w:t xml:space="preserve">stanu zachowania i widoczności w terenie wraz z pozyskaniem współrzędnych (dopuszczalne pozyskanie danych </w:t>
      </w:r>
      <w:r w:rsidR="004E0AD1" w:rsidRPr="005C34EF">
        <w:rPr>
          <w:snapToGrid w:val="0"/>
          <w:sz w:val="24"/>
          <w:szCs w:val="24"/>
        </w:rPr>
        <w:t xml:space="preserve">ze </w:t>
      </w:r>
      <w:r w:rsidR="005340D3" w:rsidRPr="005C34EF">
        <w:rPr>
          <w:snapToGrid w:val="0"/>
          <w:sz w:val="24"/>
          <w:szCs w:val="24"/>
        </w:rPr>
        <w:t>skanowania laserowego);</w:t>
      </w:r>
    </w:p>
    <w:p w14:paraId="535DA1EB" w14:textId="38EC87E4" w:rsidR="005C4AD8" w:rsidRPr="005C34EF" w:rsidRDefault="00270D6B" w:rsidP="00BD37DA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sporządzić opis innych obiektów </w:t>
      </w:r>
      <w:r w:rsidR="008A1B81" w:rsidRPr="005C34EF">
        <w:rPr>
          <w:snapToGrid w:val="0"/>
          <w:sz w:val="24"/>
          <w:szCs w:val="24"/>
        </w:rPr>
        <w:t>kulturowych, w szczególności pomników, kamieni pamiątkowych, krzyży, kapliczek, itp. wraz z określeniem ich rozmiarów, konstrukcji i stanu zachowania wraz z pozyskaniem współrzędnych;</w:t>
      </w:r>
    </w:p>
    <w:p w14:paraId="65260DF1" w14:textId="606E2F98" w:rsidR="003474F2" w:rsidRPr="005C34EF" w:rsidRDefault="003474F2" w:rsidP="00BD37DA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określić niematerialne wartości kulturowe </w:t>
      </w:r>
      <w:r w:rsidR="00735E42" w:rsidRPr="005C34EF">
        <w:rPr>
          <w:snapToGrid w:val="0"/>
          <w:sz w:val="24"/>
          <w:szCs w:val="24"/>
        </w:rPr>
        <w:t xml:space="preserve">rezerwatu, </w:t>
      </w:r>
    </w:p>
    <w:p w14:paraId="0E3EC168" w14:textId="6F95F66E" w:rsidR="008A1B81" w:rsidRPr="005C34EF" w:rsidRDefault="008A1B81" w:rsidP="008A1B81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lastRenderedPageBreak/>
        <w:t xml:space="preserve">wykonać dokumentację fotograficzną fortyfikacji obrazującą poszczególne </w:t>
      </w:r>
      <w:r w:rsidR="006D121D" w:rsidRPr="005C34EF">
        <w:rPr>
          <w:snapToGrid w:val="0"/>
          <w:sz w:val="24"/>
          <w:szCs w:val="24"/>
        </w:rPr>
        <w:t xml:space="preserve">elementy okopów z różnych perspektyw </w:t>
      </w:r>
      <w:r w:rsidRPr="005C34EF">
        <w:rPr>
          <w:snapToGrid w:val="0"/>
          <w:sz w:val="24"/>
          <w:szCs w:val="24"/>
        </w:rPr>
        <w:t xml:space="preserve">– co najmniej po </w:t>
      </w:r>
      <w:r w:rsidR="006D121D" w:rsidRPr="005C34EF">
        <w:rPr>
          <w:snapToGrid w:val="0"/>
          <w:sz w:val="24"/>
          <w:szCs w:val="24"/>
        </w:rPr>
        <w:t>3</w:t>
      </w:r>
      <w:r w:rsidRPr="005C34EF">
        <w:rPr>
          <w:snapToGrid w:val="0"/>
          <w:sz w:val="24"/>
          <w:szCs w:val="24"/>
        </w:rPr>
        <w:t xml:space="preserve"> fotografi</w:t>
      </w:r>
      <w:r w:rsidR="006D121D" w:rsidRPr="005C34EF">
        <w:rPr>
          <w:snapToGrid w:val="0"/>
          <w:sz w:val="24"/>
          <w:szCs w:val="24"/>
        </w:rPr>
        <w:t>e</w:t>
      </w:r>
      <w:r w:rsidRPr="005C34EF">
        <w:rPr>
          <w:snapToGrid w:val="0"/>
          <w:sz w:val="24"/>
          <w:szCs w:val="24"/>
        </w:rPr>
        <w:t xml:space="preserve"> każdego </w:t>
      </w:r>
      <w:r w:rsidR="006D121D" w:rsidRPr="005C34EF">
        <w:rPr>
          <w:snapToGrid w:val="0"/>
          <w:sz w:val="24"/>
          <w:szCs w:val="24"/>
        </w:rPr>
        <w:t>elementu fortyfikacji</w:t>
      </w:r>
      <w:r w:rsidRPr="005C34EF">
        <w:rPr>
          <w:snapToGrid w:val="0"/>
          <w:sz w:val="24"/>
          <w:szCs w:val="24"/>
        </w:rPr>
        <w:t>;</w:t>
      </w:r>
    </w:p>
    <w:p w14:paraId="671BDE82" w14:textId="7A0FC87A" w:rsidR="00737F98" w:rsidRPr="005C34EF" w:rsidRDefault="0058191B" w:rsidP="00FF3679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sporządzić mapę istniejących fortyfikacji</w:t>
      </w:r>
      <w:r w:rsidR="00EE4068" w:rsidRPr="005C34EF">
        <w:rPr>
          <w:snapToGrid w:val="0"/>
          <w:sz w:val="24"/>
          <w:szCs w:val="24"/>
        </w:rPr>
        <w:t xml:space="preserve"> i innych obiektów kulturowych</w:t>
      </w:r>
      <w:r w:rsidR="005100D5" w:rsidRPr="005C34EF">
        <w:rPr>
          <w:snapToGrid w:val="0"/>
          <w:sz w:val="24"/>
          <w:szCs w:val="24"/>
        </w:rPr>
        <w:t>;</w:t>
      </w:r>
    </w:p>
    <w:p w14:paraId="522C2D7E" w14:textId="76BA569F" w:rsidR="00396B36" w:rsidRPr="005C34EF" w:rsidRDefault="00396B36" w:rsidP="00FF3679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sformułować na podstawie zgromadzonych informacji wnioski do planu ochrony w zakresie walorów kulturowych rezerwatu.</w:t>
      </w:r>
    </w:p>
    <w:p w14:paraId="644EBBFF" w14:textId="77777777" w:rsidR="00BD37DA" w:rsidRPr="005C34EF" w:rsidRDefault="00BD37DA" w:rsidP="00737F98">
      <w:pPr>
        <w:jc w:val="both"/>
        <w:rPr>
          <w:snapToGrid w:val="0"/>
          <w:sz w:val="24"/>
          <w:szCs w:val="24"/>
        </w:rPr>
      </w:pPr>
    </w:p>
    <w:p w14:paraId="3900733A" w14:textId="36E49D89" w:rsidR="00B225F8" w:rsidRPr="005C34EF" w:rsidRDefault="00FF3679" w:rsidP="00DD1A64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Wymagania dotyczące formy opracowania dokumentacji</w:t>
      </w:r>
      <w:r w:rsidR="00D940A3" w:rsidRPr="005C34EF">
        <w:rPr>
          <w:snapToGrid w:val="0"/>
          <w:sz w:val="24"/>
          <w:szCs w:val="24"/>
        </w:rPr>
        <w:t>:</w:t>
      </w:r>
    </w:p>
    <w:p w14:paraId="62B1B6DD" w14:textId="03597C87" w:rsidR="007C0E1E" w:rsidRPr="005C34EF" w:rsidRDefault="007C0E1E" w:rsidP="007C0E1E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Na kompletną dokumentację cząstkową z pierwszego etapu zadania w 2021 roku dla każdego rezerwatu osobno składa się:</w:t>
      </w:r>
    </w:p>
    <w:p w14:paraId="56C1251C" w14:textId="77777777" w:rsidR="007C0E1E" w:rsidRPr="005C34EF" w:rsidRDefault="007C0E1E" w:rsidP="007C0E1E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opracowanie tekstowe w formie papierowej oraz wersji elektronicznej;</w:t>
      </w:r>
    </w:p>
    <w:p w14:paraId="4AB9816E" w14:textId="77777777" w:rsidR="007C0E1E" w:rsidRPr="005C34EF" w:rsidRDefault="007C0E1E" w:rsidP="007C0E1E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dokumentacja fotograficzna w wersji elektronicznej;</w:t>
      </w:r>
    </w:p>
    <w:p w14:paraId="49A74622" w14:textId="77777777" w:rsidR="007C0E1E" w:rsidRPr="005C34EF" w:rsidRDefault="007C0E1E" w:rsidP="007C0E1E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mapy w formie papierowej oraz wersji elektronicznej;</w:t>
      </w:r>
    </w:p>
    <w:p w14:paraId="313A52C8" w14:textId="77777777" w:rsidR="007C0E1E" w:rsidRPr="005C34EF" w:rsidRDefault="007C0E1E" w:rsidP="007C0E1E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dane GIS w wersji elektronicznej;</w:t>
      </w:r>
    </w:p>
    <w:p w14:paraId="6FD41C8B" w14:textId="3F50E400" w:rsidR="007C0E1E" w:rsidRPr="005C34EF" w:rsidRDefault="007C0E1E" w:rsidP="007C0E1E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Na kompletną dokumentację końcową z drugiego etapu zadania w 2022 roku dla każdego rezerwatu osobno składa się:</w:t>
      </w:r>
    </w:p>
    <w:p w14:paraId="53C8C5FA" w14:textId="2A82E6B6" w:rsidR="003010BE" w:rsidRPr="005C34EF" w:rsidRDefault="003010BE" w:rsidP="003010BE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opracowanie tekstowe</w:t>
      </w:r>
      <w:r w:rsidR="00F27A6B" w:rsidRPr="005C34EF">
        <w:rPr>
          <w:snapToGrid w:val="0"/>
          <w:sz w:val="24"/>
          <w:szCs w:val="24"/>
        </w:rPr>
        <w:t xml:space="preserve"> w formie papierowej oraz wersji elektronicznej</w:t>
      </w:r>
      <w:r w:rsidRPr="005C34EF">
        <w:rPr>
          <w:snapToGrid w:val="0"/>
          <w:sz w:val="24"/>
          <w:szCs w:val="24"/>
        </w:rPr>
        <w:t>;</w:t>
      </w:r>
    </w:p>
    <w:p w14:paraId="3B7A77D3" w14:textId="6FAC140D" w:rsidR="003010BE" w:rsidRPr="005C34EF" w:rsidRDefault="003010BE" w:rsidP="00BA47F2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dokumentacja fotograficzna</w:t>
      </w:r>
      <w:r w:rsidR="00F27A6B" w:rsidRPr="005C34EF">
        <w:rPr>
          <w:snapToGrid w:val="0"/>
          <w:sz w:val="24"/>
          <w:szCs w:val="24"/>
        </w:rPr>
        <w:t xml:space="preserve"> w wersji elektronicznej</w:t>
      </w:r>
      <w:r w:rsidRPr="005C34EF">
        <w:rPr>
          <w:snapToGrid w:val="0"/>
          <w:sz w:val="24"/>
          <w:szCs w:val="24"/>
        </w:rPr>
        <w:t>;</w:t>
      </w:r>
    </w:p>
    <w:p w14:paraId="552C1C9E" w14:textId="16D76693" w:rsidR="003010BE" w:rsidRPr="005C34EF" w:rsidRDefault="003010BE" w:rsidP="003010BE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mapy</w:t>
      </w:r>
      <w:r w:rsidR="00F27A6B" w:rsidRPr="005C34EF">
        <w:rPr>
          <w:snapToGrid w:val="0"/>
          <w:sz w:val="24"/>
          <w:szCs w:val="24"/>
        </w:rPr>
        <w:t xml:space="preserve"> w formie papierowej oraz wersji elektronicznej</w:t>
      </w:r>
      <w:r w:rsidRPr="005C34EF">
        <w:rPr>
          <w:snapToGrid w:val="0"/>
          <w:sz w:val="24"/>
          <w:szCs w:val="24"/>
        </w:rPr>
        <w:t>;</w:t>
      </w:r>
    </w:p>
    <w:p w14:paraId="042794BE" w14:textId="1A222A06" w:rsidR="00F16E85" w:rsidRPr="005C34EF" w:rsidRDefault="00F16E85" w:rsidP="003010BE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dane GIS</w:t>
      </w:r>
      <w:r w:rsidR="00F27A6B" w:rsidRPr="005C34EF">
        <w:rPr>
          <w:snapToGrid w:val="0"/>
          <w:sz w:val="24"/>
          <w:szCs w:val="24"/>
        </w:rPr>
        <w:t xml:space="preserve"> w wersji elektronicznej</w:t>
      </w:r>
      <w:r w:rsidRPr="005C34EF">
        <w:rPr>
          <w:snapToGrid w:val="0"/>
          <w:sz w:val="24"/>
          <w:szCs w:val="24"/>
        </w:rPr>
        <w:t>;</w:t>
      </w:r>
    </w:p>
    <w:p w14:paraId="2B93DD6A" w14:textId="22FE8E93" w:rsidR="00BA5EBE" w:rsidRPr="005C34EF" w:rsidRDefault="00BA5EBE" w:rsidP="003010BE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projekt zarządzenia w sprawie </w:t>
      </w:r>
      <w:r w:rsidR="00EC6CB5" w:rsidRPr="005C34EF">
        <w:rPr>
          <w:snapToGrid w:val="0"/>
          <w:sz w:val="24"/>
          <w:szCs w:val="24"/>
        </w:rPr>
        <w:t xml:space="preserve">ustanowienia </w:t>
      </w:r>
      <w:r w:rsidRPr="005C34EF">
        <w:rPr>
          <w:snapToGrid w:val="0"/>
          <w:sz w:val="24"/>
          <w:szCs w:val="24"/>
        </w:rPr>
        <w:t>planu ochrony</w:t>
      </w:r>
      <w:r w:rsidR="00F27A6B" w:rsidRPr="005C34EF">
        <w:rPr>
          <w:snapToGrid w:val="0"/>
          <w:sz w:val="24"/>
          <w:szCs w:val="24"/>
        </w:rPr>
        <w:t xml:space="preserve"> w formie papierowej oraz wersji elektronicznej</w:t>
      </w:r>
      <w:r w:rsidRPr="005C34EF">
        <w:rPr>
          <w:snapToGrid w:val="0"/>
          <w:sz w:val="24"/>
          <w:szCs w:val="24"/>
        </w:rPr>
        <w:t>;</w:t>
      </w:r>
    </w:p>
    <w:p w14:paraId="5919918C" w14:textId="526D3EB6" w:rsidR="003010BE" w:rsidRPr="00730164" w:rsidRDefault="003010BE" w:rsidP="003010BE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730164">
        <w:rPr>
          <w:snapToGrid w:val="0"/>
          <w:sz w:val="24"/>
          <w:szCs w:val="24"/>
        </w:rPr>
        <w:t>załączniki</w:t>
      </w:r>
      <w:r w:rsidR="00FD6F21" w:rsidRPr="00730164">
        <w:rPr>
          <w:snapToGrid w:val="0"/>
          <w:sz w:val="24"/>
          <w:szCs w:val="24"/>
        </w:rPr>
        <w:t xml:space="preserve"> w wersji elektronicznej</w:t>
      </w:r>
      <w:r w:rsidR="00BA5EBE" w:rsidRPr="00730164">
        <w:rPr>
          <w:snapToGrid w:val="0"/>
          <w:sz w:val="24"/>
          <w:szCs w:val="24"/>
        </w:rPr>
        <w:t>.</w:t>
      </w:r>
    </w:p>
    <w:p w14:paraId="10F8C45F" w14:textId="2DB86855" w:rsidR="003010BE" w:rsidRPr="005C34EF" w:rsidRDefault="003010BE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Opracowanie tekstowe dla każdego rezerwatu powinny być dostarczone w formie </w:t>
      </w:r>
      <w:r w:rsidR="00BA47F2" w:rsidRPr="005C34EF">
        <w:rPr>
          <w:snapToGrid w:val="0"/>
          <w:sz w:val="24"/>
          <w:szCs w:val="24"/>
        </w:rPr>
        <w:t>spójnego dokumentu zawierającego przynajmniej:</w:t>
      </w:r>
    </w:p>
    <w:p w14:paraId="7884BEF5" w14:textId="12A3E8C4" w:rsidR="00E91D20" w:rsidRPr="005C34EF" w:rsidRDefault="00E91D20" w:rsidP="00E91D20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stronę tytułową, zawierającą minimum nazwę opracowania i rezerwatu przyrody, nazwę i logo wykonawcy, </w:t>
      </w:r>
      <w:r w:rsidR="004E0AD1" w:rsidRPr="005C34EF">
        <w:rPr>
          <w:snapToGrid w:val="0"/>
          <w:sz w:val="24"/>
          <w:szCs w:val="24"/>
        </w:rPr>
        <w:t>rok</w:t>
      </w:r>
      <w:r w:rsidRPr="005C34EF">
        <w:rPr>
          <w:snapToGrid w:val="0"/>
          <w:sz w:val="24"/>
          <w:szCs w:val="24"/>
        </w:rPr>
        <w:t xml:space="preserve"> sporządzenia, logo </w:t>
      </w:r>
      <w:r w:rsidR="004E0AD1" w:rsidRPr="005C34EF">
        <w:rPr>
          <w:snapToGrid w:val="0"/>
          <w:sz w:val="24"/>
          <w:szCs w:val="24"/>
        </w:rPr>
        <w:t>RDOŚ</w:t>
      </w:r>
      <w:r w:rsidRPr="005C34EF">
        <w:rPr>
          <w:snapToGrid w:val="0"/>
          <w:sz w:val="24"/>
          <w:szCs w:val="24"/>
        </w:rPr>
        <w:t xml:space="preserve"> w Krakowie oraz Funduszu</w:t>
      </w:r>
      <w:r w:rsidR="00EF6AB9" w:rsidRPr="005C34EF">
        <w:rPr>
          <w:snapToGrid w:val="0"/>
          <w:sz w:val="24"/>
          <w:szCs w:val="24"/>
        </w:rPr>
        <w:t xml:space="preserve">, a także </w:t>
      </w:r>
      <w:r w:rsidRPr="005C34EF">
        <w:rPr>
          <w:snapToGrid w:val="0"/>
          <w:sz w:val="24"/>
          <w:szCs w:val="24"/>
        </w:rPr>
        <w:t>informację o finansowaniu ze środków Funduszu;</w:t>
      </w:r>
    </w:p>
    <w:p w14:paraId="179EC0F5" w14:textId="39C92B3C" w:rsidR="00E91D20" w:rsidRPr="005C34EF" w:rsidRDefault="00E91D20" w:rsidP="00E91D20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spis treści wszystkich </w:t>
      </w:r>
      <w:r w:rsidR="00F45239" w:rsidRPr="005C34EF">
        <w:rPr>
          <w:snapToGrid w:val="0"/>
          <w:sz w:val="24"/>
          <w:szCs w:val="24"/>
        </w:rPr>
        <w:t xml:space="preserve">wyodrębnionych rozdziałów i podrozdziałów </w:t>
      </w:r>
      <w:r w:rsidRPr="005C34EF">
        <w:rPr>
          <w:snapToGrid w:val="0"/>
          <w:sz w:val="24"/>
          <w:szCs w:val="24"/>
        </w:rPr>
        <w:t>wraz z numeracją stron;</w:t>
      </w:r>
    </w:p>
    <w:p w14:paraId="758C7822" w14:textId="2E68BB5B" w:rsidR="00F45239" w:rsidRPr="005C34EF" w:rsidRDefault="00EF6AB9" w:rsidP="00E91D20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treść opracowania podzielon</w:t>
      </w:r>
      <w:r w:rsidR="004E0AD1" w:rsidRPr="005C34EF">
        <w:rPr>
          <w:snapToGrid w:val="0"/>
          <w:sz w:val="24"/>
          <w:szCs w:val="24"/>
        </w:rPr>
        <w:t>ą</w:t>
      </w:r>
      <w:r w:rsidRPr="005C34EF">
        <w:rPr>
          <w:snapToGrid w:val="0"/>
          <w:sz w:val="24"/>
          <w:szCs w:val="24"/>
        </w:rPr>
        <w:t xml:space="preserve"> na rozdziały i podrozdziały na numerowanych stronach;</w:t>
      </w:r>
    </w:p>
    <w:p w14:paraId="57CA37BC" w14:textId="23F3F642" w:rsidR="00EF6AB9" w:rsidRPr="005C34EF" w:rsidRDefault="00EF6AB9" w:rsidP="00E91D20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spis wykorzystanej literatury.</w:t>
      </w:r>
    </w:p>
    <w:p w14:paraId="584136FF" w14:textId="302C00BA" w:rsidR="00EF6AB9" w:rsidRPr="005C34EF" w:rsidRDefault="00BA47F2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Opracowanie tekstowe</w:t>
      </w:r>
      <w:r w:rsidR="00D16601" w:rsidRPr="005C34EF">
        <w:rPr>
          <w:snapToGrid w:val="0"/>
          <w:sz w:val="24"/>
          <w:szCs w:val="24"/>
        </w:rPr>
        <w:t xml:space="preserve"> z pierwszego etapu zadania w roku 2021 w formie papierowej powinn</w:t>
      </w:r>
      <w:r w:rsidRPr="005C34EF">
        <w:rPr>
          <w:snapToGrid w:val="0"/>
          <w:sz w:val="24"/>
          <w:szCs w:val="24"/>
        </w:rPr>
        <w:t xml:space="preserve">o </w:t>
      </w:r>
      <w:r w:rsidR="00D16601" w:rsidRPr="005C34EF">
        <w:rPr>
          <w:snapToGrid w:val="0"/>
          <w:sz w:val="24"/>
          <w:szCs w:val="24"/>
        </w:rPr>
        <w:t>zostać sporządzon</w:t>
      </w:r>
      <w:r w:rsidRPr="005C34EF">
        <w:rPr>
          <w:snapToGrid w:val="0"/>
          <w:sz w:val="24"/>
          <w:szCs w:val="24"/>
        </w:rPr>
        <w:t>e</w:t>
      </w:r>
      <w:r w:rsidR="00D16601" w:rsidRPr="005C34EF">
        <w:rPr>
          <w:snapToGrid w:val="0"/>
          <w:sz w:val="24"/>
          <w:szCs w:val="24"/>
        </w:rPr>
        <w:t xml:space="preserve"> w formie </w:t>
      </w:r>
      <w:r w:rsidR="007047DB" w:rsidRPr="005C34EF">
        <w:rPr>
          <w:snapToGrid w:val="0"/>
          <w:sz w:val="24"/>
          <w:szCs w:val="24"/>
        </w:rPr>
        <w:t xml:space="preserve">kolorowych </w:t>
      </w:r>
      <w:r w:rsidR="00D16601" w:rsidRPr="005C34EF">
        <w:rPr>
          <w:snapToGrid w:val="0"/>
          <w:sz w:val="24"/>
          <w:szCs w:val="24"/>
        </w:rPr>
        <w:t xml:space="preserve">wydruków dwustronnych na białym papierze kredowym, </w:t>
      </w:r>
      <w:r w:rsidR="007C0E1E" w:rsidRPr="005C34EF">
        <w:rPr>
          <w:snapToGrid w:val="0"/>
          <w:sz w:val="24"/>
          <w:szCs w:val="24"/>
        </w:rPr>
        <w:t xml:space="preserve">spiętych w sposób trwały (np. poprzez </w:t>
      </w:r>
      <w:r w:rsidR="00D16601" w:rsidRPr="005C34EF">
        <w:rPr>
          <w:snapToGrid w:val="0"/>
          <w:sz w:val="24"/>
          <w:szCs w:val="24"/>
        </w:rPr>
        <w:t>bindowan</w:t>
      </w:r>
      <w:r w:rsidR="007C0E1E" w:rsidRPr="005C34EF">
        <w:rPr>
          <w:snapToGrid w:val="0"/>
          <w:sz w:val="24"/>
          <w:szCs w:val="24"/>
        </w:rPr>
        <w:t>ie) i</w:t>
      </w:r>
      <w:r w:rsidR="00D16601" w:rsidRPr="005C34EF">
        <w:rPr>
          <w:snapToGrid w:val="0"/>
          <w:sz w:val="24"/>
          <w:szCs w:val="24"/>
        </w:rPr>
        <w:t xml:space="preserve"> oprawionych w miękką przezroczystą okładkę, po 1 egzemplarzu dla każdego rezerwatu.</w:t>
      </w:r>
    </w:p>
    <w:p w14:paraId="58FA7FF6" w14:textId="7497E24D" w:rsidR="00DC1D7B" w:rsidRPr="005C34EF" w:rsidRDefault="00BA47F2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Opracowanie tekstowe</w:t>
      </w:r>
      <w:r w:rsidR="00DC1D7B" w:rsidRPr="005C34EF">
        <w:rPr>
          <w:snapToGrid w:val="0"/>
          <w:sz w:val="24"/>
          <w:szCs w:val="24"/>
        </w:rPr>
        <w:t xml:space="preserve"> z drugiego etapu zadania w roku 2022 w formie papierowej powinn</w:t>
      </w:r>
      <w:r w:rsidRPr="005C34EF">
        <w:rPr>
          <w:snapToGrid w:val="0"/>
          <w:sz w:val="24"/>
          <w:szCs w:val="24"/>
        </w:rPr>
        <w:t>o</w:t>
      </w:r>
      <w:r w:rsidR="00DC1D7B" w:rsidRPr="005C34EF">
        <w:rPr>
          <w:snapToGrid w:val="0"/>
          <w:sz w:val="24"/>
          <w:szCs w:val="24"/>
        </w:rPr>
        <w:t xml:space="preserve"> zostać sporządzon</w:t>
      </w:r>
      <w:r w:rsidRPr="005C34EF">
        <w:rPr>
          <w:snapToGrid w:val="0"/>
          <w:sz w:val="24"/>
          <w:szCs w:val="24"/>
        </w:rPr>
        <w:t>e</w:t>
      </w:r>
      <w:r w:rsidR="00DC1D7B" w:rsidRPr="005C34EF">
        <w:rPr>
          <w:snapToGrid w:val="0"/>
          <w:sz w:val="24"/>
          <w:szCs w:val="24"/>
        </w:rPr>
        <w:t xml:space="preserve"> w formie </w:t>
      </w:r>
      <w:r w:rsidR="007047DB" w:rsidRPr="005C34EF">
        <w:rPr>
          <w:snapToGrid w:val="0"/>
          <w:sz w:val="24"/>
          <w:szCs w:val="24"/>
        </w:rPr>
        <w:t xml:space="preserve">kolorowych </w:t>
      </w:r>
      <w:r w:rsidR="00DC1D7B" w:rsidRPr="005C34EF">
        <w:rPr>
          <w:snapToGrid w:val="0"/>
          <w:sz w:val="24"/>
          <w:szCs w:val="24"/>
        </w:rPr>
        <w:t xml:space="preserve">wydruków dwustronnych na białym papierze kredowym, </w:t>
      </w:r>
      <w:r w:rsidR="007C0E1E" w:rsidRPr="005C34EF">
        <w:rPr>
          <w:snapToGrid w:val="0"/>
          <w:sz w:val="24"/>
          <w:szCs w:val="24"/>
        </w:rPr>
        <w:t xml:space="preserve">złączonych w sposób trwały i </w:t>
      </w:r>
      <w:r w:rsidR="00DC1D7B" w:rsidRPr="005C34EF">
        <w:rPr>
          <w:snapToGrid w:val="0"/>
          <w:sz w:val="24"/>
          <w:szCs w:val="24"/>
        </w:rPr>
        <w:t>oprawionych w twardą okładkę koloru ciemnozielonego z nazwą rezerwatu na grzbiecie oraz nazwą opracowania i nazwą rezerwatu na froncie, po 2 egzemplarze dla każdego rezerwatu</w:t>
      </w:r>
      <w:r w:rsidR="00D16601" w:rsidRPr="005C34EF">
        <w:rPr>
          <w:snapToGrid w:val="0"/>
          <w:sz w:val="24"/>
          <w:szCs w:val="24"/>
        </w:rPr>
        <w:t>.</w:t>
      </w:r>
    </w:p>
    <w:p w14:paraId="1E95FDC4" w14:textId="0498DA33" w:rsidR="00D16601" w:rsidRPr="005C34EF" w:rsidRDefault="00BA47F2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Opracowanie tekstowe</w:t>
      </w:r>
      <w:r w:rsidR="00D16601" w:rsidRPr="005C34EF">
        <w:rPr>
          <w:snapToGrid w:val="0"/>
          <w:sz w:val="24"/>
          <w:szCs w:val="24"/>
        </w:rPr>
        <w:t xml:space="preserve"> z pierwszego etapu zadania w roku 2021 w formie elektronicznej powinn</w:t>
      </w:r>
      <w:r w:rsidRPr="005C34EF">
        <w:rPr>
          <w:snapToGrid w:val="0"/>
          <w:sz w:val="24"/>
          <w:szCs w:val="24"/>
        </w:rPr>
        <w:t>o</w:t>
      </w:r>
      <w:r w:rsidR="00D16601" w:rsidRPr="005C34EF">
        <w:rPr>
          <w:snapToGrid w:val="0"/>
          <w:sz w:val="24"/>
          <w:szCs w:val="24"/>
        </w:rPr>
        <w:t xml:space="preserve"> zostać dostarczon</w:t>
      </w:r>
      <w:r w:rsidRPr="005C34EF">
        <w:rPr>
          <w:snapToGrid w:val="0"/>
          <w:sz w:val="24"/>
          <w:szCs w:val="24"/>
        </w:rPr>
        <w:t>e</w:t>
      </w:r>
      <w:r w:rsidR="00D16601" w:rsidRPr="005C34EF">
        <w:rPr>
          <w:snapToGrid w:val="0"/>
          <w:sz w:val="24"/>
          <w:szCs w:val="24"/>
        </w:rPr>
        <w:t xml:space="preserve"> w formacie edytowalnym </w:t>
      </w:r>
      <w:r w:rsidR="00A84669" w:rsidRPr="005C34EF">
        <w:rPr>
          <w:snapToGrid w:val="0"/>
          <w:sz w:val="24"/>
          <w:szCs w:val="24"/>
        </w:rPr>
        <w:t>*</w:t>
      </w:r>
      <w:r w:rsidR="00D16601" w:rsidRPr="005C34EF">
        <w:rPr>
          <w:snapToGrid w:val="0"/>
          <w:sz w:val="24"/>
          <w:szCs w:val="24"/>
        </w:rPr>
        <w:t xml:space="preserve">.doc, </w:t>
      </w:r>
      <w:r w:rsidR="00A84669" w:rsidRPr="005C34EF">
        <w:rPr>
          <w:snapToGrid w:val="0"/>
          <w:sz w:val="24"/>
          <w:szCs w:val="24"/>
        </w:rPr>
        <w:t>*.</w:t>
      </w:r>
      <w:r w:rsidR="00D16601" w:rsidRPr="005C34EF">
        <w:rPr>
          <w:snapToGrid w:val="0"/>
          <w:sz w:val="24"/>
          <w:szCs w:val="24"/>
        </w:rPr>
        <w:t>docx lub kompatybilnym oraz w formacie nieedytowalnym PDF bez zabezpieczeń</w:t>
      </w:r>
      <w:r w:rsidR="00C974B6" w:rsidRPr="005C34EF">
        <w:rPr>
          <w:snapToGrid w:val="0"/>
          <w:sz w:val="24"/>
          <w:szCs w:val="24"/>
        </w:rPr>
        <w:t>, osobno dla każdego rezerwatu na 1</w:t>
      </w:r>
      <w:r w:rsidR="00D16601" w:rsidRPr="005C34EF">
        <w:rPr>
          <w:snapToGrid w:val="0"/>
          <w:sz w:val="24"/>
          <w:szCs w:val="24"/>
        </w:rPr>
        <w:t xml:space="preserve"> płycie CD lub DVD.</w:t>
      </w:r>
    </w:p>
    <w:p w14:paraId="3185BA1C" w14:textId="6C90A863" w:rsidR="00D16601" w:rsidRPr="005C34EF" w:rsidRDefault="00BA47F2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Opracowanie tekstowe </w:t>
      </w:r>
      <w:r w:rsidR="00D16601" w:rsidRPr="005C34EF">
        <w:rPr>
          <w:snapToGrid w:val="0"/>
          <w:sz w:val="24"/>
          <w:szCs w:val="24"/>
        </w:rPr>
        <w:t>z drugiego etapu zadania w roku 2022 w formie elektronicznej powinn</w:t>
      </w:r>
      <w:r w:rsidRPr="005C34EF">
        <w:rPr>
          <w:snapToGrid w:val="0"/>
          <w:sz w:val="24"/>
          <w:szCs w:val="24"/>
        </w:rPr>
        <w:t>o</w:t>
      </w:r>
      <w:r w:rsidR="00D16601" w:rsidRPr="005C34EF">
        <w:rPr>
          <w:snapToGrid w:val="0"/>
          <w:sz w:val="24"/>
          <w:szCs w:val="24"/>
        </w:rPr>
        <w:t xml:space="preserve"> zostać dostarczon</w:t>
      </w:r>
      <w:r w:rsidRPr="005C34EF">
        <w:rPr>
          <w:snapToGrid w:val="0"/>
          <w:sz w:val="24"/>
          <w:szCs w:val="24"/>
        </w:rPr>
        <w:t>e</w:t>
      </w:r>
      <w:r w:rsidR="00D16601" w:rsidRPr="005C34EF">
        <w:rPr>
          <w:snapToGrid w:val="0"/>
          <w:sz w:val="24"/>
          <w:szCs w:val="24"/>
        </w:rPr>
        <w:t xml:space="preserve"> w formacie edytowalnym </w:t>
      </w:r>
      <w:r w:rsidR="00A84669" w:rsidRPr="005C34EF">
        <w:rPr>
          <w:snapToGrid w:val="0"/>
          <w:sz w:val="24"/>
          <w:szCs w:val="24"/>
        </w:rPr>
        <w:t>*</w:t>
      </w:r>
      <w:r w:rsidR="00D16601" w:rsidRPr="005C34EF">
        <w:rPr>
          <w:snapToGrid w:val="0"/>
          <w:sz w:val="24"/>
          <w:szCs w:val="24"/>
        </w:rPr>
        <w:t xml:space="preserve">.doc, </w:t>
      </w:r>
      <w:r w:rsidR="00A84669" w:rsidRPr="005C34EF">
        <w:rPr>
          <w:snapToGrid w:val="0"/>
          <w:sz w:val="24"/>
          <w:szCs w:val="24"/>
        </w:rPr>
        <w:t>*.</w:t>
      </w:r>
      <w:r w:rsidR="00D16601" w:rsidRPr="005C34EF">
        <w:rPr>
          <w:snapToGrid w:val="0"/>
          <w:sz w:val="24"/>
          <w:szCs w:val="24"/>
        </w:rPr>
        <w:t>docx lub kompatybilnym oraz w formacie nieedytowalnym PDF bez zabezpieczeń</w:t>
      </w:r>
      <w:r w:rsidR="00C974B6" w:rsidRPr="005C34EF">
        <w:rPr>
          <w:snapToGrid w:val="0"/>
          <w:sz w:val="24"/>
          <w:szCs w:val="24"/>
        </w:rPr>
        <w:t>, osobno dla każdego rezerwatu na 2 płytach CD lub DVD.</w:t>
      </w:r>
    </w:p>
    <w:p w14:paraId="4EF1E15D" w14:textId="34BB5F93" w:rsidR="00D16601" w:rsidRPr="005C34EF" w:rsidRDefault="00C974B6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lastRenderedPageBreak/>
        <w:t>W opracowaniach tekstowych należy stosować czcionkę Times New Roman 12 pkt., interlinię 1,2 pomiędzy wierszami, marginesy 2,5 cm z każdej strony, a także margines na oprawę 0,5 cm.</w:t>
      </w:r>
    </w:p>
    <w:p w14:paraId="23B89C0A" w14:textId="70D45DA6" w:rsidR="008C1C95" w:rsidRPr="005C34EF" w:rsidRDefault="008C1C95" w:rsidP="008C1C95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Wszystkie nazwy gatunków roślin i zwierząt oraz zbiorowisk roślinnych należy podawać w języku polskim i w języku łacińskim, przy czym nazwy łacińskie należy zapisywać kursywą.</w:t>
      </w:r>
    </w:p>
    <w:p w14:paraId="66A50BCC" w14:textId="153147CF" w:rsidR="00C974B6" w:rsidRPr="005C34EF" w:rsidRDefault="007047DB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 treści opracowań tekstowych powinny zostać umieszczone najważniejsze fotografie obrazujące tematy poruszane w poszczególnych rozdziałach</w:t>
      </w:r>
      <w:r w:rsidR="00396B36" w:rsidRPr="005C34EF">
        <w:rPr>
          <w:snapToGrid w:val="0"/>
          <w:sz w:val="24"/>
          <w:szCs w:val="24"/>
        </w:rPr>
        <w:t xml:space="preserve"> i podrozdziałach</w:t>
      </w:r>
      <w:r w:rsidRPr="005C34EF">
        <w:rPr>
          <w:snapToGrid w:val="0"/>
          <w:sz w:val="24"/>
          <w:szCs w:val="24"/>
        </w:rPr>
        <w:t>, a w razie potrzeby również grafiki, mapy, tabele i inne zestawienia.</w:t>
      </w:r>
    </w:p>
    <w:p w14:paraId="2684AA94" w14:textId="1E70CC0C" w:rsidR="00641B6A" w:rsidRPr="005C34EF" w:rsidRDefault="00641B6A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Zdjęcia w ramach dokumentacji fotograficznej powinny być wykonywane w formie cyfrowej w rozdzielczości minimum 8 Mpix i </w:t>
      </w:r>
      <w:r w:rsidR="008C1C95" w:rsidRPr="005C34EF">
        <w:rPr>
          <w:snapToGrid w:val="0"/>
          <w:sz w:val="24"/>
          <w:szCs w:val="24"/>
        </w:rPr>
        <w:t xml:space="preserve">w formacie JPG oraz </w:t>
      </w:r>
      <w:r w:rsidRPr="005C34EF">
        <w:rPr>
          <w:snapToGrid w:val="0"/>
          <w:sz w:val="24"/>
          <w:szCs w:val="24"/>
        </w:rPr>
        <w:t>dostarczone na płyt</w:t>
      </w:r>
      <w:r w:rsidR="008C1C95" w:rsidRPr="005C34EF">
        <w:rPr>
          <w:snapToGrid w:val="0"/>
          <w:sz w:val="24"/>
          <w:szCs w:val="24"/>
        </w:rPr>
        <w:t>ach</w:t>
      </w:r>
      <w:r w:rsidRPr="005C34EF">
        <w:rPr>
          <w:snapToGrid w:val="0"/>
          <w:sz w:val="24"/>
          <w:szCs w:val="24"/>
        </w:rPr>
        <w:t xml:space="preserve"> CD lub DVD razem z opracowaniami tekstowymi.</w:t>
      </w:r>
    </w:p>
    <w:p w14:paraId="371F9A3E" w14:textId="26374B8A" w:rsidR="00641B6A" w:rsidRPr="005C34EF" w:rsidRDefault="00641B6A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Nazwy plików ze zdjęciami na płytach CD lub DVD powinny jednoznacznie określać fotografowany obiekt poprzez wskazanie nazwy gatunku, siedliska, obiektu, numeru zdjęcia fitosocjologicznego, zagrożenia, </w:t>
      </w:r>
      <w:r w:rsidR="00396B36" w:rsidRPr="005C34EF">
        <w:rPr>
          <w:snapToGrid w:val="0"/>
          <w:sz w:val="24"/>
          <w:szCs w:val="24"/>
        </w:rPr>
        <w:t xml:space="preserve">miejsca wykonywania działań ochronnych, </w:t>
      </w:r>
      <w:r w:rsidRPr="005C34EF">
        <w:rPr>
          <w:snapToGrid w:val="0"/>
          <w:sz w:val="24"/>
          <w:szCs w:val="24"/>
        </w:rPr>
        <w:t>itp.</w:t>
      </w:r>
    </w:p>
    <w:p w14:paraId="442249F0" w14:textId="59997E9E" w:rsidR="00285147" w:rsidRPr="005C34EF" w:rsidRDefault="00285147" w:rsidP="00285147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Dla każdego rezerwatu w ramach dokumentacji cząstkowej z pierwszego etapu zadania w 2021 roku należy dostarczyć komplet map w formie papierowej oraz wersji cyfrowej, zawierający mapy wskazane w opisach poszczególnych inwentaryzacji wykonywanych w 2021 roku oraz </w:t>
      </w:r>
      <w:r w:rsidR="00730164">
        <w:rPr>
          <w:snapToGrid w:val="0"/>
          <w:sz w:val="24"/>
          <w:szCs w:val="24"/>
        </w:rPr>
        <w:t xml:space="preserve">dodatkowo </w:t>
      </w:r>
      <w:r w:rsidRPr="005C34EF">
        <w:rPr>
          <w:snapToGrid w:val="0"/>
          <w:sz w:val="24"/>
          <w:szCs w:val="24"/>
        </w:rPr>
        <w:t>przynajmniej następujące mapy:</w:t>
      </w:r>
    </w:p>
    <w:p w14:paraId="727B4697" w14:textId="77777777" w:rsidR="00285147" w:rsidRPr="005C34EF" w:rsidRDefault="00285147" w:rsidP="00285147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mapę granic rezerwatu i jego otuliny (jeżeli została wyznaczona);</w:t>
      </w:r>
    </w:p>
    <w:p w14:paraId="7E4FF6DA" w14:textId="4E692783" w:rsidR="00285147" w:rsidRPr="005C34EF" w:rsidRDefault="00285147" w:rsidP="00285147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mapę działek ewidencyjnych, użytków gruntowych, struktury własności i podziału leśnego.</w:t>
      </w:r>
    </w:p>
    <w:p w14:paraId="45633F2B" w14:textId="6BDE83A5" w:rsidR="00641B6A" w:rsidRPr="005C34EF" w:rsidRDefault="00F16E85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Dla każdego rezerwatu w ramach dokumentacji </w:t>
      </w:r>
      <w:r w:rsidR="002837ED" w:rsidRPr="005C34EF">
        <w:rPr>
          <w:snapToGrid w:val="0"/>
          <w:sz w:val="24"/>
          <w:szCs w:val="24"/>
        </w:rPr>
        <w:t xml:space="preserve">końcowej w 2022 roku </w:t>
      </w:r>
      <w:r w:rsidRPr="005C34EF">
        <w:rPr>
          <w:snapToGrid w:val="0"/>
          <w:sz w:val="24"/>
          <w:szCs w:val="24"/>
        </w:rPr>
        <w:t>należy dostarczyć komplet map w formie papierowej oraz wersji cyfrowej</w:t>
      </w:r>
      <w:r w:rsidR="00B75327" w:rsidRPr="005C34EF">
        <w:rPr>
          <w:snapToGrid w:val="0"/>
          <w:sz w:val="24"/>
          <w:szCs w:val="24"/>
        </w:rPr>
        <w:t xml:space="preserve">, zawierający </w:t>
      </w:r>
      <w:r w:rsidR="00EE4068" w:rsidRPr="005C34EF">
        <w:rPr>
          <w:snapToGrid w:val="0"/>
          <w:sz w:val="24"/>
          <w:szCs w:val="24"/>
        </w:rPr>
        <w:t xml:space="preserve">mapy wskazane w opisach </w:t>
      </w:r>
      <w:r w:rsidR="00285147" w:rsidRPr="005C34EF">
        <w:rPr>
          <w:snapToGrid w:val="0"/>
          <w:sz w:val="24"/>
          <w:szCs w:val="24"/>
        </w:rPr>
        <w:t>wszystkich</w:t>
      </w:r>
      <w:r w:rsidR="00EE4068" w:rsidRPr="005C34EF">
        <w:rPr>
          <w:snapToGrid w:val="0"/>
          <w:sz w:val="24"/>
          <w:szCs w:val="24"/>
        </w:rPr>
        <w:t xml:space="preserve"> inwentaryzacji oraz </w:t>
      </w:r>
      <w:r w:rsidR="00730164">
        <w:rPr>
          <w:snapToGrid w:val="0"/>
          <w:sz w:val="24"/>
          <w:szCs w:val="24"/>
        </w:rPr>
        <w:t xml:space="preserve">dodatkowo </w:t>
      </w:r>
      <w:r w:rsidR="00B75327" w:rsidRPr="005C34EF">
        <w:rPr>
          <w:snapToGrid w:val="0"/>
          <w:sz w:val="24"/>
          <w:szCs w:val="24"/>
        </w:rPr>
        <w:t>przynajmniej następujące mapy:</w:t>
      </w:r>
    </w:p>
    <w:p w14:paraId="29879740" w14:textId="51C24439" w:rsidR="0058191B" w:rsidRPr="005C34EF" w:rsidRDefault="00B75327" w:rsidP="00B75327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map</w:t>
      </w:r>
      <w:r w:rsidR="0058191B" w:rsidRPr="005C34EF">
        <w:rPr>
          <w:snapToGrid w:val="0"/>
          <w:sz w:val="24"/>
          <w:szCs w:val="24"/>
        </w:rPr>
        <w:t>ę</w:t>
      </w:r>
      <w:r w:rsidRPr="005C34EF">
        <w:rPr>
          <w:snapToGrid w:val="0"/>
          <w:sz w:val="24"/>
          <w:szCs w:val="24"/>
        </w:rPr>
        <w:t xml:space="preserve"> </w:t>
      </w:r>
      <w:r w:rsidR="0058191B" w:rsidRPr="005C34EF">
        <w:rPr>
          <w:snapToGrid w:val="0"/>
          <w:sz w:val="24"/>
          <w:szCs w:val="24"/>
        </w:rPr>
        <w:t>granic rezerwatu i jego otuliny (jeżeli została wyznaczona);</w:t>
      </w:r>
    </w:p>
    <w:p w14:paraId="76D6D769" w14:textId="05BB0CB5" w:rsidR="0058191B" w:rsidRPr="005C34EF" w:rsidRDefault="0058191B" w:rsidP="00B75327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mapę działek ewidencyjnych, użytków gruntowych, struktury własności i podziału leśnego;</w:t>
      </w:r>
    </w:p>
    <w:p w14:paraId="67184D06" w14:textId="3179BC3C" w:rsidR="00EE4068" w:rsidRPr="005C34EF" w:rsidRDefault="00B75327" w:rsidP="00BA5EBE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map</w:t>
      </w:r>
      <w:r w:rsidR="00EE4068" w:rsidRPr="005C34EF">
        <w:rPr>
          <w:snapToGrid w:val="0"/>
          <w:sz w:val="24"/>
          <w:szCs w:val="24"/>
        </w:rPr>
        <w:t>ę</w:t>
      </w:r>
      <w:r w:rsidRPr="005C34EF">
        <w:rPr>
          <w:snapToGrid w:val="0"/>
          <w:sz w:val="24"/>
          <w:szCs w:val="24"/>
        </w:rPr>
        <w:t xml:space="preserve"> </w:t>
      </w:r>
      <w:r w:rsidR="00EE4068" w:rsidRPr="005C34EF">
        <w:rPr>
          <w:snapToGrid w:val="0"/>
          <w:sz w:val="24"/>
          <w:szCs w:val="24"/>
        </w:rPr>
        <w:t>zmiany granic rezerwatu</w:t>
      </w:r>
      <w:r w:rsidRPr="005C34EF">
        <w:rPr>
          <w:snapToGrid w:val="0"/>
          <w:sz w:val="24"/>
          <w:szCs w:val="24"/>
        </w:rPr>
        <w:t xml:space="preserve"> </w:t>
      </w:r>
      <w:r w:rsidR="00EE4068" w:rsidRPr="005C34EF">
        <w:rPr>
          <w:snapToGrid w:val="0"/>
          <w:sz w:val="24"/>
          <w:szCs w:val="24"/>
        </w:rPr>
        <w:t>(jeżeli zaproponowano) oraz wyznaczenia lub zmiany otuliny rezerwatu (jeżeli zaproponowano)</w:t>
      </w:r>
      <w:r w:rsidRPr="005C34EF">
        <w:rPr>
          <w:snapToGrid w:val="0"/>
          <w:sz w:val="24"/>
          <w:szCs w:val="24"/>
        </w:rPr>
        <w:t>;</w:t>
      </w:r>
    </w:p>
    <w:p w14:paraId="4520CF4A" w14:textId="263715DA" w:rsidR="00B75327" w:rsidRPr="005C34EF" w:rsidRDefault="00B75327" w:rsidP="00B75327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map</w:t>
      </w:r>
      <w:r w:rsidR="00BA5EBE" w:rsidRPr="005C34EF">
        <w:rPr>
          <w:snapToGrid w:val="0"/>
          <w:sz w:val="24"/>
          <w:szCs w:val="24"/>
        </w:rPr>
        <w:t>ę</w:t>
      </w:r>
      <w:r w:rsidRPr="005C34EF">
        <w:rPr>
          <w:snapToGrid w:val="0"/>
          <w:sz w:val="24"/>
          <w:szCs w:val="24"/>
        </w:rPr>
        <w:t xml:space="preserve"> zagrożeń wewnętrznych i zewnętrznych;</w:t>
      </w:r>
    </w:p>
    <w:p w14:paraId="16BD1BB5" w14:textId="40AF964C" w:rsidR="00B75327" w:rsidRPr="005C34EF" w:rsidRDefault="00B75327" w:rsidP="00B75327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map</w:t>
      </w:r>
      <w:r w:rsidR="00285147" w:rsidRPr="005C34EF">
        <w:rPr>
          <w:snapToGrid w:val="0"/>
          <w:sz w:val="24"/>
          <w:szCs w:val="24"/>
        </w:rPr>
        <w:t>ę</w:t>
      </w:r>
      <w:r w:rsidRPr="005C34EF">
        <w:rPr>
          <w:snapToGrid w:val="0"/>
          <w:sz w:val="24"/>
          <w:szCs w:val="24"/>
        </w:rPr>
        <w:t xml:space="preserve"> lokalizacji działań ochronnyc</w:t>
      </w:r>
      <w:r w:rsidR="00BA5EBE" w:rsidRPr="005C34EF">
        <w:rPr>
          <w:snapToGrid w:val="0"/>
          <w:sz w:val="24"/>
          <w:szCs w:val="24"/>
        </w:rPr>
        <w:t>h</w:t>
      </w:r>
      <w:r w:rsidRPr="005C34EF">
        <w:rPr>
          <w:snapToGrid w:val="0"/>
          <w:sz w:val="24"/>
          <w:szCs w:val="24"/>
        </w:rPr>
        <w:t>;</w:t>
      </w:r>
    </w:p>
    <w:p w14:paraId="6FDCAFB7" w14:textId="61D4399A" w:rsidR="00B75327" w:rsidRPr="005C34EF" w:rsidRDefault="00B75327" w:rsidP="00B75327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map</w:t>
      </w:r>
      <w:r w:rsidR="00285147" w:rsidRPr="005C34EF">
        <w:rPr>
          <w:snapToGrid w:val="0"/>
          <w:sz w:val="24"/>
          <w:szCs w:val="24"/>
        </w:rPr>
        <w:t>ę</w:t>
      </w:r>
      <w:r w:rsidRPr="005C34EF">
        <w:rPr>
          <w:snapToGrid w:val="0"/>
          <w:sz w:val="24"/>
          <w:szCs w:val="24"/>
        </w:rPr>
        <w:t xml:space="preserve"> obszarów objętych ochroną ścisłą, czynną i krajobrazową</w:t>
      </w:r>
      <w:r w:rsidR="00BA5EBE" w:rsidRPr="005C34EF">
        <w:rPr>
          <w:snapToGrid w:val="0"/>
          <w:sz w:val="24"/>
          <w:szCs w:val="24"/>
        </w:rPr>
        <w:t>.</w:t>
      </w:r>
    </w:p>
    <w:p w14:paraId="5A29B050" w14:textId="2A21DCBF" w:rsidR="00BA47F2" w:rsidRPr="005C34EF" w:rsidRDefault="00BA47F2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Mapy powinny zostać sporządzone </w:t>
      </w:r>
      <w:r w:rsidR="00BA5EBE" w:rsidRPr="005C34EF">
        <w:rPr>
          <w:snapToGrid w:val="0"/>
          <w:sz w:val="24"/>
          <w:szCs w:val="24"/>
        </w:rPr>
        <w:t xml:space="preserve">na podkładzie aktualnej ortofotomapy </w:t>
      </w:r>
      <w:r w:rsidRPr="005C34EF">
        <w:rPr>
          <w:snapToGrid w:val="0"/>
          <w:sz w:val="24"/>
          <w:szCs w:val="24"/>
        </w:rPr>
        <w:t>w skal</w:t>
      </w:r>
      <w:r w:rsidR="00D60B16" w:rsidRPr="005C34EF">
        <w:rPr>
          <w:snapToGrid w:val="0"/>
          <w:sz w:val="24"/>
          <w:szCs w:val="24"/>
        </w:rPr>
        <w:t>ach nie mniejszych niż</w:t>
      </w:r>
      <w:r w:rsidRPr="005C34EF">
        <w:rPr>
          <w:snapToGrid w:val="0"/>
          <w:sz w:val="24"/>
          <w:szCs w:val="24"/>
        </w:rPr>
        <w:t>:</w:t>
      </w:r>
    </w:p>
    <w:p w14:paraId="2DB157D2" w14:textId="4223BB71" w:rsidR="007B289C" w:rsidRPr="005C34EF" w:rsidRDefault="007B289C" w:rsidP="00BA47F2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1:5000 dla rezerwatu Mogielica;</w:t>
      </w:r>
    </w:p>
    <w:p w14:paraId="6FDAA6CE" w14:textId="3C8AAC24" w:rsidR="007B289C" w:rsidRPr="005C34EF" w:rsidRDefault="007B289C" w:rsidP="00BA47F2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1:</w:t>
      </w:r>
      <w:r w:rsidR="00F27A6B" w:rsidRPr="005C34EF">
        <w:rPr>
          <w:snapToGrid w:val="0"/>
          <w:sz w:val="24"/>
          <w:szCs w:val="24"/>
        </w:rPr>
        <w:t>30</w:t>
      </w:r>
      <w:r w:rsidRPr="005C34EF">
        <w:rPr>
          <w:snapToGrid w:val="0"/>
          <w:sz w:val="24"/>
          <w:szCs w:val="24"/>
        </w:rPr>
        <w:t>00 dla rezerwatu Diable Skały;</w:t>
      </w:r>
    </w:p>
    <w:p w14:paraId="586F0D6E" w14:textId="3AA6D7CB" w:rsidR="00BA47F2" w:rsidRPr="005C34EF" w:rsidRDefault="007B289C" w:rsidP="00BA47F2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1:2500 </w:t>
      </w:r>
      <w:r w:rsidR="00BA47F2" w:rsidRPr="005C34EF">
        <w:rPr>
          <w:snapToGrid w:val="0"/>
          <w:sz w:val="24"/>
          <w:szCs w:val="24"/>
        </w:rPr>
        <w:t>dla rezerwatu Hajnik</w:t>
      </w:r>
      <w:r w:rsidRPr="005C34EF">
        <w:rPr>
          <w:snapToGrid w:val="0"/>
          <w:sz w:val="24"/>
          <w:szCs w:val="24"/>
        </w:rPr>
        <w:t>;</w:t>
      </w:r>
    </w:p>
    <w:p w14:paraId="3B7C1075" w14:textId="75D2C908" w:rsidR="00BA47F2" w:rsidRPr="005C34EF" w:rsidRDefault="007B289C" w:rsidP="00BA47F2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1:1000 </w:t>
      </w:r>
      <w:r w:rsidR="00BA47F2" w:rsidRPr="005C34EF">
        <w:rPr>
          <w:snapToGrid w:val="0"/>
          <w:sz w:val="24"/>
          <w:szCs w:val="24"/>
        </w:rPr>
        <w:t>dla rezerwatu Okopy Konfederackie</w:t>
      </w:r>
      <w:r w:rsidRPr="005C34EF">
        <w:rPr>
          <w:snapToGrid w:val="0"/>
          <w:sz w:val="24"/>
          <w:szCs w:val="24"/>
        </w:rPr>
        <w:t>.</w:t>
      </w:r>
    </w:p>
    <w:p w14:paraId="7072B3CA" w14:textId="1388AEED" w:rsidR="00B75327" w:rsidRPr="005C34EF" w:rsidRDefault="00D60B16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W przypadku konieczności prezentacji aspektów wymagających zastosowania mniejszej skali </w:t>
      </w:r>
      <w:r w:rsidR="00BA5EBE" w:rsidRPr="005C34EF">
        <w:rPr>
          <w:snapToGrid w:val="0"/>
          <w:sz w:val="24"/>
          <w:szCs w:val="24"/>
        </w:rPr>
        <w:t xml:space="preserve">lub innego rodzaju podkładu </w:t>
      </w:r>
      <w:r w:rsidRPr="005C34EF">
        <w:rPr>
          <w:snapToGrid w:val="0"/>
          <w:sz w:val="24"/>
          <w:szCs w:val="24"/>
        </w:rPr>
        <w:t xml:space="preserve">Zamawiający dopuszcza możliwość odstępstwa </w:t>
      </w:r>
      <w:r w:rsidR="00B75327" w:rsidRPr="005C34EF">
        <w:rPr>
          <w:snapToGrid w:val="0"/>
          <w:sz w:val="24"/>
          <w:szCs w:val="24"/>
        </w:rPr>
        <w:t xml:space="preserve">od wymaganej skali </w:t>
      </w:r>
      <w:r w:rsidR="00BA5EBE" w:rsidRPr="005C34EF">
        <w:rPr>
          <w:snapToGrid w:val="0"/>
          <w:sz w:val="24"/>
          <w:szCs w:val="24"/>
        </w:rPr>
        <w:t xml:space="preserve">lub od rodzaju podkładu </w:t>
      </w:r>
      <w:r w:rsidRPr="005C34EF">
        <w:rPr>
          <w:snapToGrid w:val="0"/>
          <w:sz w:val="24"/>
          <w:szCs w:val="24"/>
        </w:rPr>
        <w:t xml:space="preserve">po </w:t>
      </w:r>
      <w:r w:rsidR="00B75327" w:rsidRPr="005C34EF">
        <w:rPr>
          <w:snapToGrid w:val="0"/>
          <w:sz w:val="24"/>
          <w:szCs w:val="24"/>
        </w:rPr>
        <w:t>dokonaniu każdorazowego uzgodnienia.</w:t>
      </w:r>
    </w:p>
    <w:p w14:paraId="7DAB6793" w14:textId="16E56F4E" w:rsidR="00BA5EBE" w:rsidRPr="005C34EF" w:rsidRDefault="00764087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Należy zapewnić czytelność i przejrzystość wydruków map, w szczególności przedstawiających stanowiska gatunków chronionych, rzadkich i zagrożonych – </w:t>
      </w:r>
      <w:r w:rsidR="00285147" w:rsidRPr="005C34EF">
        <w:rPr>
          <w:snapToGrid w:val="0"/>
          <w:sz w:val="24"/>
          <w:szCs w:val="24"/>
        </w:rPr>
        <w:br/>
      </w:r>
      <w:r w:rsidRPr="005C34EF">
        <w:rPr>
          <w:snapToGrid w:val="0"/>
          <w:sz w:val="24"/>
          <w:szCs w:val="24"/>
        </w:rPr>
        <w:t xml:space="preserve">w przypadku dużej ilości danych na jednej mapie należy wykonać więcej niż </w:t>
      </w:r>
      <w:r w:rsidR="00285147" w:rsidRPr="005C34EF">
        <w:rPr>
          <w:snapToGrid w:val="0"/>
          <w:sz w:val="24"/>
          <w:szCs w:val="24"/>
        </w:rPr>
        <w:t>jedną</w:t>
      </w:r>
      <w:r w:rsidRPr="005C34EF">
        <w:rPr>
          <w:snapToGrid w:val="0"/>
          <w:sz w:val="24"/>
          <w:szCs w:val="24"/>
        </w:rPr>
        <w:t xml:space="preserve"> mapę danego typu</w:t>
      </w:r>
      <w:r w:rsidR="00F27A6B" w:rsidRPr="005C34EF">
        <w:rPr>
          <w:snapToGrid w:val="0"/>
          <w:sz w:val="24"/>
          <w:szCs w:val="24"/>
        </w:rPr>
        <w:t>.</w:t>
      </w:r>
    </w:p>
    <w:p w14:paraId="73BED300" w14:textId="54B62D9E" w:rsidR="00B75327" w:rsidRPr="005C34EF" w:rsidRDefault="00B75327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lastRenderedPageBreak/>
        <w:t>Każda mapa powinna zostać wykonana zgodnie ze sztuką kartograficzną, w orientacji północnej i zawierać tytuł, skalę w postaci liczbowej, skalę w postaci podziałki prostej oraz legendę.</w:t>
      </w:r>
    </w:p>
    <w:p w14:paraId="3F77D1F0" w14:textId="43265307" w:rsidR="00F16E85" w:rsidRPr="005C34EF" w:rsidRDefault="00F16E85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Mapy w formie papierowej powinny być dostarczone w formie kolorowych wydruków jednostronnych </w:t>
      </w:r>
      <w:r w:rsidR="00A84669" w:rsidRPr="005C34EF">
        <w:rPr>
          <w:snapToGrid w:val="0"/>
          <w:sz w:val="24"/>
          <w:szCs w:val="24"/>
        </w:rPr>
        <w:t xml:space="preserve">w rozdzielczości nie mniejszej niż 300 dpi </w:t>
      </w:r>
      <w:r w:rsidRPr="005C34EF">
        <w:rPr>
          <w:snapToGrid w:val="0"/>
          <w:sz w:val="24"/>
          <w:szCs w:val="24"/>
        </w:rPr>
        <w:t>na białym papierze kredowym</w:t>
      </w:r>
      <w:r w:rsidR="00F27A6B" w:rsidRPr="005C34EF">
        <w:rPr>
          <w:snapToGrid w:val="0"/>
          <w:sz w:val="24"/>
          <w:szCs w:val="24"/>
        </w:rPr>
        <w:t xml:space="preserve"> w formacie nie mniejszym niż:</w:t>
      </w:r>
    </w:p>
    <w:p w14:paraId="2953A2E2" w14:textId="0B2AFEB7" w:rsidR="00F27A6B" w:rsidRPr="005C34EF" w:rsidRDefault="00F27A6B" w:rsidP="00F27A6B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A3 dla rezerwatu Mogielica;</w:t>
      </w:r>
    </w:p>
    <w:p w14:paraId="089C8CD9" w14:textId="7135D7C0" w:rsidR="00F27A6B" w:rsidRPr="005C34EF" w:rsidRDefault="00F27A6B" w:rsidP="00F27A6B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A3 dla rezerwatu Diable Skały;</w:t>
      </w:r>
    </w:p>
    <w:p w14:paraId="78D42503" w14:textId="63F3591E" w:rsidR="00F27A6B" w:rsidRPr="005C34EF" w:rsidRDefault="00F27A6B" w:rsidP="00F27A6B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A4 dla rezerwatu Hajnik;</w:t>
      </w:r>
    </w:p>
    <w:p w14:paraId="7D9CEF87" w14:textId="16CCF246" w:rsidR="00F27A6B" w:rsidRPr="005C34EF" w:rsidRDefault="00F27A6B" w:rsidP="00F27A6B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A4 dla rezerwatu Okopy Konfederackie.</w:t>
      </w:r>
    </w:p>
    <w:p w14:paraId="41921460" w14:textId="3FBCFC24" w:rsidR="00F27A6B" w:rsidRPr="005C34EF" w:rsidRDefault="00A84669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Mapy w formie papierowej powinny zostać dołączone do opracowania tekstowego poprzez jeden z wymienionych sposobów:</w:t>
      </w:r>
    </w:p>
    <w:p w14:paraId="6B662FDB" w14:textId="064CBADF" w:rsidR="00A84669" w:rsidRPr="005C34EF" w:rsidRDefault="00A84669" w:rsidP="00A84669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umieszczenie we wkładce znajdującej się na wewnętrznej stronie tylnej twardej okładki;</w:t>
      </w:r>
    </w:p>
    <w:p w14:paraId="4A46DA7F" w14:textId="18CD7BF8" w:rsidR="00A84669" w:rsidRPr="005C34EF" w:rsidRDefault="00A84669" w:rsidP="00A84669">
      <w:pPr>
        <w:pStyle w:val="Akapitzlist"/>
        <w:numPr>
          <w:ilvl w:val="3"/>
          <w:numId w:val="1"/>
        </w:numPr>
        <w:ind w:left="851" w:hanging="284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umieszczenie jako osobne rozkładane strony</w:t>
      </w:r>
      <w:r w:rsidR="00285147" w:rsidRPr="005C34EF">
        <w:rPr>
          <w:snapToGrid w:val="0"/>
          <w:sz w:val="24"/>
          <w:szCs w:val="24"/>
        </w:rPr>
        <w:t xml:space="preserve"> </w:t>
      </w:r>
      <w:r w:rsidRPr="005C34EF">
        <w:rPr>
          <w:snapToGrid w:val="0"/>
          <w:sz w:val="24"/>
          <w:szCs w:val="24"/>
        </w:rPr>
        <w:t>na końcu opracowania tekstowego</w:t>
      </w:r>
      <w:r w:rsidR="00285147" w:rsidRPr="005C34EF">
        <w:rPr>
          <w:snapToGrid w:val="0"/>
          <w:sz w:val="24"/>
          <w:szCs w:val="24"/>
        </w:rPr>
        <w:t>, spięte z nim w sposób trwały</w:t>
      </w:r>
      <w:r w:rsidRPr="005C34EF">
        <w:rPr>
          <w:snapToGrid w:val="0"/>
          <w:sz w:val="24"/>
          <w:szCs w:val="24"/>
        </w:rPr>
        <w:t>.</w:t>
      </w:r>
    </w:p>
    <w:p w14:paraId="0457C440" w14:textId="144DAB91" w:rsidR="00641B6A" w:rsidRPr="005C34EF" w:rsidRDefault="00A84669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Mapy w wersji elektronicznej powinny zostać dostarczone w formacie JPG na płytach CD lub DVD razem z opracowaniami tekstowymi.</w:t>
      </w:r>
    </w:p>
    <w:p w14:paraId="02B5A818" w14:textId="77777777" w:rsidR="00EC6CB5" w:rsidRPr="005C34EF" w:rsidRDefault="00A84669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Dane GIS na potrzeby sporządzenia dokumentacji planu ochrony oraz map powinny zostać sporządzone w formacie *.shp, w układzie współrzędnych PUWG 1992 (EPSG:2180)</w:t>
      </w:r>
      <w:r w:rsidR="00EC6CB5" w:rsidRPr="005C34EF">
        <w:rPr>
          <w:snapToGrid w:val="0"/>
          <w:sz w:val="24"/>
          <w:szCs w:val="24"/>
        </w:rPr>
        <w:t xml:space="preserve"> i zawierać atrybuty umożliwiające identyfikację poszczególnych obiektów.</w:t>
      </w:r>
    </w:p>
    <w:p w14:paraId="18CE0624" w14:textId="39F083DD" w:rsidR="00641B6A" w:rsidRPr="005C34EF" w:rsidRDefault="00EC6CB5" w:rsidP="00C974B6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Dane GIS powinny zostać dostarczone na płytach CD lub DVD razem z opracowaniami tekstowymi.</w:t>
      </w:r>
    </w:p>
    <w:p w14:paraId="41078651" w14:textId="1C3630D7" w:rsidR="000B6D23" w:rsidRPr="005C34EF" w:rsidRDefault="00EC6CB5" w:rsidP="00EC6CB5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Projekty zarządzeń w sprawie planu ochrony w formie papierowej powinny zostać dostarczone jako osobne wydruki dwustronne na białym papierze kredowym, </w:t>
      </w:r>
      <w:r w:rsidR="007C0E1E" w:rsidRPr="005C34EF">
        <w:rPr>
          <w:snapToGrid w:val="0"/>
          <w:sz w:val="24"/>
          <w:szCs w:val="24"/>
        </w:rPr>
        <w:t>spięte w sposób trwały (np. poprzez bindowanie) i oprawione w miękką przezroczystą okładkę</w:t>
      </w:r>
      <w:r w:rsidRPr="005C34EF">
        <w:rPr>
          <w:snapToGrid w:val="0"/>
          <w:sz w:val="24"/>
          <w:szCs w:val="24"/>
        </w:rPr>
        <w:t>,</w:t>
      </w:r>
      <w:r w:rsidR="00B701BE" w:rsidRPr="005C34EF">
        <w:rPr>
          <w:snapToGrid w:val="0"/>
          <w:sz w:val="24"/>
          <w:szCs w:val="24"/>
        </w:rPr>
        <w:t xml:space="preserve"> </w:t>
      </w:r>
      <w:r w:rsidRPr="005C34EF">
        <w:rPr>
          <w:snapToGrid w:val="0"/>
          <w:sz w:val="24"/>
          <w:szCs w:val="24"/>
        </w:rPr>
        <w:t>po 1 egzemplarzu dla każdego rezerwatu.</w:t>
      </w:r>
    </w:p>
    <w:p w14:paraId="246ADC33" w14:textId="11CDDB73" w:rsidR="00EC6CB5" w:rsidRPr="005C34EF" w:rsidRDefault="00EC6CB5" w:rsidP="00EC6CB5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Projekty zarządzeń w sprawie planu ochrony w wersji elektronicznej powinny zostać dostarczone </w:t>
      </w:r>
      <w:r w:rsidR="00285147" w:rsidRPr="005C34EF">
        <w:rPr>
          <w:snapToGrid w:val="0"/>
          <w:sz w:val="24"/>
          <w:szCs w:val="24"/>
        </w:rPr>
        <w:t xml:space="preserve">w formacie edytowalnym *.doc, *.docx lub kompatybilnym oraz w formacie nieedytowalnym PDF bez zabezpieczeń </w:t>
      </w:r>
      <w:r w:rsidRPr="005C34EF">
        <w:rPr>
          <w:snapToGrid w:val="0"/>
          <w:sz w:val="24"/>
          <w:szCs w:val="24"/>
        </w:rPr>
        <w:t>na płytach CD lub DVD razem z opracowaniami tekstowymi.</w:t>
      </w:r>
    </w:p>
    <w:p w14:paraId="07DEA0D3" w14:textId="7E230DB3" w:rsidR="00EC6CB5" w:rsidRPr="005C34EF" w:rsidRDefault="00FD6F21" w:rsidP="00EC6CB5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Załączniki do dokumentacji, obejmujące pozyskane z innych instytucji dane, dane z katastru nieruchomości lub ewidencji gruntów i budynków oraz inne dokumenty źródłowe powinny zostać dostarczone na płytach CD lub DVD razem z opracowaniami tekstowymi</w:t>
      </w:r>
      <w:r w:rsidR="00285147" w:rsidRPr="005C34EF">
        <w:rPr>
          <w:snapToGrid w:val="0"/>
          <w:sz w:val="24"/>
          <w:szCs w:val="24"/>
        </w:rPr>
        <w:t>.</w:t>
      </w:r>
    </w:p>
    <w:p w14:paraId="21D18DE1" w14:textId="5E57085E" w:rsidR="00ED32A5" w:rsidRPr="005C34EF" w:rsidRDefault="00ED32A5" w:rsidP="00EC6CB5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Dane osobowe osób fizycznych będących właścicielami działek wchodzących w skład rezerwatu przyrody nie mogą zostać umieszczone w opracowaniach tekstowych i powinny zostać dołączone jako osobny załącznik do dokumentacji.</w:t>
      </w:r>
    </w:p>
    <w:p w14:paraId="10AF78E3" w14:textId="5DD30FF5" w:rsidR="00EC6CB5" w:rsidRPr="005C34EF" w:rsidRDefault="00FD6F21" w:rsidP="00EC6CB5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Płyty CD lub DVD z wersjami elektronicznymi dokumentacji powinny zostać dostarczone z nadrukiem zawierającym nazwę opracowania i rezerwatu przyrody, nazwę i logo wykonawcy, rok sporządzenia, logo RDOŚ w Krakowie oraz Funduszu, a także informację o finansowaniu ze środków Funduszu.</w:t>
      </w:r>
    </w:p>
    <w:p w14:paraId="699AA4A3" w14:textId="1BDD6571" w:rsidR="00285147" w:rsidRPr="005C34EF" w:rsidRDefault="00FD6F21" w:rsidP="00EC6CB5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Płyty CD lub DVD z wersjami elektronicznymi dokumentacji </w:t>
      </w:r>
      <w:r w:rsidR="00C652F6" w:rsidRPr="005C34EF">
        <w:rPr>
          <w:snapToGrid w:val="0"/>
          <w:sz w:val="24"/>
          <w:szCs w:val="24"/>
        </w:rPr>
        <w:t xml:space="preserve">cząstkowej </w:t>
      </w:r>
      <w:r w:rsidR="00285147" w:rsidRPr="005C34EF">
        <w:rPr>
          <w:snapToGrid w:val="0"/>
          <w:sz w:val="24"/>
          <w:szCs w:val="24"/>
        </w:rPr>
        <w:t xml:space="preserve">z pierwszego etapu zadania w 2021 roku powinny zostać dostarczone </w:t>
      </w:r>
      <w:r w:rsidR="00C652F6" w:rsidRPr="005C34EF">
        <w:rPr>
          <w:snapToGrid w:val="0"/>
          <w:sz w:val="24"/>
          <w:szCs w:val="24"/>
        </w:rPr>
        <w:t>w twardych opakowaniach dołączonych do opracowań tekstowych.</w:t>
      </w:r>
    </w:p>
    <w:p w14:paraId="7816C508" w14:textId="041D1045" w:rsidR="00BB36DF" w:rsidRPr="005C34EF" w:rsidRDefault="00C652F6" w:rsidP="00BB5A8F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Płyty CD lub DVD z wersjami elektronicznymi dokumentacji z drugiego etapu zadania w 202</w:t>
      </w:r>
      <w:r w:rsidR="00ED32A5" w:rsidRPr="005C34EF">
        <w:rPr>
          <w:snapToGrid w:val="0"/>
          <w:sz w:val="24"/>
          <w:szCs w:val="24"/>
        </w:rPr>
        <w:t>2</w:t>
      </w:r>
      <w:r w:rsidRPr="005C34EF">
        <w:rPr>
          <w:snapToGrid w:val="0"/>
          <w:sz w:val="24"/>
          <w:szCs w:val="24"/>
        </w:rPr>
        <w:t xml:space="preserve"> roku </w:t>
      </w:r>
      <w:r w:rsidR="00FD6F21" w:rsidRPr="005C34EF">
        <w:rPr>
          <w:snapToGrid w:val="0"/>
          <w:sz w:val="24"/>
          <w:szCs w:val="24"/>
        </w:rPr>
        <w:t xml:space="preserve">powinny zostać umieszczone </w:t>
      </w:r>
      <w:r w:rsidR="007C0E1E" w:rsidRPr="005C34EF">
        <w:rPr>
          <w:snapToGrid w:val="0"/>
          <w:sz w:val="24"/>
          <w:szCs w:val="24"/>
        </w:rPr>
        <w:t>na wewnętrznej stronie przedniej twardej okładki w sposób trwale zabezpieczający przed przypadkowym wypadnięciem oraz umożliwiający ich wielokrotne wyjmowanie i wkładanie.</w:t>
      </w:r>
    </w:p>
    <w:p w14:paraId="658D9FD5" w14:textId="77777777" w:rsidR="00634962" w:rsidRPr="005C34EF" w:rsidRDefault="00634962" w:rsidP="00634962">
      <w:pPr>
        <w:jc w:val="both"/>
        <w:rPr>
          <w:snapToGrid w:val="0"/>
          <w:sz w:val="24"/>
          <w:szCs w:val="24"/>
        </w:rPr>
      </w:pPr>
    </w:p>
    <w:p w14:paraId="0FA4DD9C" w14:textId="4BDB84F9" w:rsidR="00E471B7" w:rsidRPr="005C34EF" w:rsidRDefault="00E471B7" w:rsidP="00E471B7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Zamawiający udostępni wykonawcy wszystkie posiadane materiały dotyczące poszczególnych rezerwatów, w </w:t>
      </w:r>
      <w:r w:rsidR="00730164">
        <w:rPr>
          <w:snapToGrid w:val="0"/>
          <w:sz w:val="24"/>
          <w:szCs w:val="24"/>
        </w:rPr>
        <w:t>szczególności</w:t>
      </w:r>
      <w:r w:rsidRPr="005C34EF">
        <w:rPr>
          <w:snapToGrid w:val="0"/>
          <w:sz w:val="24"/>
          <w:szCs w:val="24"/>
        </w:rPr>
        <w:t>:</w:t>
      </w:r>
    </w:p>
    <w:p w14:paraId="1A9C340B" w14:textId="44DBEC7B" w:rsidR="006A7EBC" w:rsidRPr="005C34EF" w:rsidRDefault="006A7EBC" w:rsidP="00E471B7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 xml:space="preserve">Granice rezerwatów przyrody i otulin w formacie *.shp. </w:t>
      </w:r>
    </w:p>
    <w:p w14:paraId="2BD361F0" w14:textId="439DDFB6" w:rsidR="00E471B7" w:rsidRPr="005C34EF" w:rsidRDefault="00E471B7" w:rsidP="00E471B7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Dokumentację do projektu planu ochrony rezerwatu przyrody „Mogielica”, sporządzoną w 2012 r. przez DrogMost Lubelski Sp. z o.o. w Lublinie.</w:t>
      </w:r>
    </w:p>
    <w:p w14:paraId="524E2D79" w14:textId="1DED0BD6" w:rsidR="00720C2F" w:rsidRPr="005C34EF" w:rsidRDefault="00720C2F" w:rsidP="00E471B7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Dokumentację projektową rezerwatu przyrody „Diable Skały”.</w:t>
      </w:r>
    </w:p>
    <w:p w14:paraId="29EBC8DD" w14:textId="37D12972" w:rsidR="009F147F" w:rsidRPr="005C34EF" w:rsidRDefault="009F147F" w:rsidP="00E471B7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Inwentaryzację geomorfologiczną i geologiczną w rezerwacie przyrody „Diable Skały na Bukowcu”, sporządzoną w 2010 r. przez Jana Urbana i Włodzimierza Margielewskiego.</w:t>
      </w:r>
    </w:p>
    <w:p w14:paraId="5BC13680" w14:textId="0FE7FFD4" w:rsidR="00E471B7" w:rsidRPr="005C34EF" w:rsidRDefault="00E471B7" w:rsidP="00E471B7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Dokumentację do projektu planu ochrony rezerwatu przyrody „Diable Skały”, sporządzoną w 2012 r. przez DrogMost Lubelski Sp. z o.o. w Lublinie.</w:t>
      </w:r>
    </w:p>
    <w:p w14:paraId="768469B0" w14:textId="5095990C" w:rsidR="00E471B7" w:rsidRPr="005C34EF" w:rsidRDefault="00720C2F" w:rsidP="00E471B7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Dokumentację projektową rezerwatu przyrody „</w:t>
      </w:r>
      <w:r w:rsidR="00E471B7" w:rsidRPr="005C34EF">
        <w:rPr>
          <w:snapToGrid w:val="0"/>
          <w:sz w:val="24"/>
          <w:szCs w:val="24"/>
        </w:rPr>
        <w:t>Hajnik</w:t>
      </w:r>
      <w:r w:rsidRPr="005C34EF">
        <w:rPr>
          <w:snapToGrid w:val="0"/>
          <w:sz w:val="24"/>
          <w:szCs w:val="24"/>
        </w:rPr>
        <w:t>”.</w:t>
      </w:r>
    </w:p>
    <w:p w14:paraId="508DD7EB" w14:textId="02F97DC8" w:rsidR="00E471B7" w:rsidRPr="005C34EF" w:rsidRDefault="00720C2F" w:rsidP="00E471B7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Dokumentację projektową rezerwatu przyrody „</w:t>
      </w:r>
      <w:r w:rsidR="00E471B7" w:rsidRPr="005C34EF">
        <w:rPr>
          <w:snapToGrid w:val="0"/>
          <w:sz w:val="24"/>
          <w:szCs w:val="24"/>
        </w:rPr>
        <w:t>Okopy Konfederackie</w:t>
      </w:r>
      <w:r w:rsidRPr="005C34EF">
        <w:rPr>
          <w:snapToGrid w:val="0"/>
          <w:sz w:val="24"/>
          <w:szCs w:val="24"/>
        </w:rPr>
        <w:t>”.</w:t>
      </w:r>
    </w:p>
    <w:p w14:paraId="385B113D" w14:textId="1C79B9B9" w:rsidR="00634962" w:rsidRPr="005C34EF" w:rsidRDefault="00634962" w:rsidP="00634962">
      <w:pPr>
        <w:jc w:val="both"/>
        <w:rPr>
          <w:snapToGrid w:val="0"/>
          <w:sz w:val="24"/>
          <w:szCs w:val="24"/>
        </w:rPr>
      </w:pPr>
    </w:p>
    <w:p w14:paraId="3D8074A5" w14:textId="77777777" w:rsidR="00634962" w:rsidRPr="005C34EF" w:rsidRDefault="00634962" w:rsidP="00634962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</w:rPr>
      </w:pPr>
      <w:r w:rsidRPr="005C34EF">
        <w:rPr>
          <w:snapToGrid w:val="0"/>
          <w:sz w:val="24"/>
        </w:rPr>
        <w:t>Wykonawca pokrywa wszelkie konieczne koszty związane z pozyskaniem materiałów niezbędnych do wykonania przedmiotu zamówienia.</w:t>
      </w:r>
    </w:p>
    <w:p w14:paraId="27F75611" w14:textId="77777777" w:rsidR="008F0CDD" w:rsidRPr="005C34EF" w:rsidRDefault="008F0CDD" w:rsidP="008F0CDD">
      <w:pPr>
        <w:pStyle w:val="Akapitzlist"/>
        <w:ind w:left="709"/>
        <w:jc w:val="both"/>
        <w:rPr>
          <w:snapToGrid w:val="0"/>
          <w:sz w:val="24"/>
          <w:szCs w:val="24"/>
        </w:rPr>
      </w:pPr>
    </w:p>
    <w:p w14:paraId="76AAE07F" w14:textId="22D87083" w:rsidR="008F0CDD" w:rsidRPr="005C34EF" w:rsidRDefault="008F0CDD" w:rsidP="008F0CDD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W przypadku stwierdzenia przez Zamawiającego konieczności wykonania weryfikacji zgromadzonych danych Wykonawca zobowiązany jest do udziału w jednej wizji terenowej w każdym z rezerwatów przyrody w danym roku, z udziałem zespołu specjalistów prowadzących inwentaryzacje, we wskazanym przez Zamawiającego terminie.</w:t>
      </w:r>
    </w:p>
    <w:p w14:paraId="7DF73633" w14:textId="77777777" w:rsidR="005C34EF" w:rsidRPr="005C34EF" w:rsidRDefault="005C34EF" w:rsidP="005C34EF">
      <w:pPr>
        <w:pStyle w:val="Akapitzlist"/>
        <w:rPr>
          <w:snapToGrid w:val="0"/>
          <w:sz w:val="24"/>
          <w:szCs w:val="24"/>
        </w:rPr>
      </w:pPr>
    </w:p>
    <w:p w14:paraId="4C5E3B10" w14:textId="7298B4BF" w:rsidR="005C34EF" w:rsidRPr="005C34EF" w:rsidRDefault="005C34EF" w:rsidP="005C34EF">
      <w:pPr>
        <w:pStyle w:val="Akapitzlist"/>
        <w:numPr>
          <w:ilvl w:val="0"/>
          <w:numId w:val="1"/>
        </w:numPr>
        <w:ind w:left="567" w:hanging="567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Termin wykonania zadania:</w:t>
      </w:r>
    </w:p>
    <w:p w14:paraId="675AED55" w14:textId="1B22EC38" w:rsidR="005C34EF" w:rsidRPr="005C34EF" w:rsidRDefault="005C34EF" w:rsidP="005C34EF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Pierwszy etap zadania: do 31 października 2021 r.</w:t>
      </w:r>
    </w:p>
    <w:p w14:paraId="4D0BDD06" w14:textId="6F05A3F3" w:rsidR="005C34EF" w:rsidRPr="005C34EF" w:rsidRDefault="005C34EF" w:rsidP="005C34EF">
      <w:pPr>
        <w:pStyle w:val="Akapitzlist"/>
        <w:numPr>
          <w:ilvl w:val="1"/>
          <w:numId w:val="1"/>
        </w:numPr>
        <w:ind w:left="709" w:hanging="425"/>
        <w:jc w:val="both"/>
        <w:rPr>
          <w:snapToGrid w:val="0"/>
          <w:sz w:val="24"/>
          <w:szCs w:val="24"/>
        </w:rPr>
      </w:pPr>
      <w:r w:rsidRPr="005C34EF">
        <w:rPr>
          <w:snapToGrid w:val="0"/>
          <w:sz w:val="24"/>
          <w:szCs w:val="24"/>
        </w:rPr>
        <w:t>Drugi etap zadania: do 31 października 2022 r.</w:t>
      </w:r>
    </w:p>
    <w:sectPr w:rsidR="005C34EF" w:rsidRPr="005C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1678" w14:textId="77777777" w:rsidR="0040285B" w:rsidRDefault="0040285B" w:rsidP="00ED32A5">
      <w:r>
        <w:separator/>
      </w:r>
    </w:p>
  </w:endnote>
  <w:endnote w:type="continuationSeparator" w:id="0">
    <w:p w14:paraId="72E164CE" w14:textId="77777777" w:rsidR="0040285B" w:rsidRDefault="0040285B" w:rsidP="00ED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CB42" w14:textId="77777777" w:rsidR="0040285B" w:rsidRDefault="0040285B" w:rsidP="00ED32A5">
      <w:r>
        <w:separator/>
      </w:r>
    </w:p>
  </w:footnote>
  <w:footnote w:type="continuationSeparator" w:id="0">
    <w:p w14:paraId="32EB2C8B" w14:textId="77777777" w:rsidR="0040285B" w:rsidRDefault="0040285B" w:rsidP="00ED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087E"/>
    <w:multiLevelType w:val="hybridMultilevel"/>
    <w:tmpl w:val="C7FCBA56"/>
    <w:lvl w:ilvl="0" w:tplc="D796340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F976E61A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07220E4">
      <w:start w:val="1"/>
      <w:numFmt w:val="lowerLetter"/>
      <w:lvlText w:val="%4)"/>
      <w:lvlJc w:val="left"/>
      <w:pPr>
        <w:ind w:left="2946" w:hanging="360"/>
      </w:pPr>
      <w:rPr>
        <w:rFonts w:hint="default"/>
        <w:b/>
      </w:rPr>
    </w:lvl>
    <w:lvl w:ilvl="4" w:tplc="4D0C3644">
      <w:start w:val="1"/>
      <w:numFmt w:val="decimal"/>
      <w:lvlText w:val="%5)"/>
      <w:lvlJc w:val="left"/>
      <w:pPr>
        <w:ind w:left="3666" w:hanging="360"/>
      </w:pPr>
      <w:rPr>
        <w:rFonts w:ascii="Times New Roman" w:eastAsia="Times New Roman" w:hAnsi="Times New Roman" w:cs="Times New Roman"/>
        <w:b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F11253"/>
    <w:multiLevelType w:val="multilevel"/>
    <w:tmpl w:val="04BC1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00" w:hanging="1800"/>
      </w:pPr>
      <w:rPr>
        <w:rFonts w:hint="default"/>
      </w:rPr>
    </w:lvl>
  </w:abstractNum>
  <w:abstractNum w:abstractNumId="2" w15:restartNumberingAfterBreak="0">
    <w:nsid w:val="5B5C0EE4"/>
    <w:multiLevelType w:val="hybridMultilevel"/>
    <w:tmpl w:val="085E7A50"/>
    <w:lvl w:ilvl="0" w:tplc="0415001B">
      <w:start w:val="1"/>
      <w:numFmt w:val="lowerRoman"/>
      <w:lvlText w:val="%1."/>
      <w:lvlJc w:val="righ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3" w15:restartNumberingAfterBreak="0">
    <w:nsid w:val="605B5450"/>
    <w:multiLevelType w:val="hybridMultilevel"/>
    <w:tmpl w:val="A58C5AEE"/>
    <w:lvl w:ilvl="0" w:tplc="F976E61A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11"/>
    <w:rsid w:val="000103C1"/>
    <w:rsid w:val="00011E13"/>
    <w:rsid w:val="0001455D"/>
    <w:rsid w:val="000448DB"/>
    <w:rsid w:val="000B6D23"/>
    <w:rsid w:val="000E042D"/>
    <w:rsid w:val="0010417F"/>
    <w:rsid w:val="00124B09"/>
    <w:rsid w:val="0013456E"/>
    <w:rsid w:val="0015549C"/>
    <w:rsid w:val="00157416"/>
    <w:rsid w:val="00166797"/>
    <w:rsid w:val="0017726B"/>
    <w:rsid w:val="001A0F11"/>
    <w:rsid w:val="001B51C8"/>
    <w:rsid w:val="001F05DD"/>
    <w:rsid w:val="00202666"/>
    <w:rsid w:val="00270D6B"/>
    <w:rsid w:val="00281916"/>
    <w:rsid w:val="002837ED"/>
    <w:rsid w:val="00285147"/>
    <w:rsid w:val="00291A46"/>
    <w:rsid w:val="00296378"/>
    <w:rsid w:val="002B449F"/>
    <w:rsid w:val="002C0A41"/>
    <w:rsid w:val="003010BE"/>
    <w:rsid w:val="003179F3"/>
    <w:rsid w:val="00321E02"/>
    <w:rsid w:val="003474F2"/>
    <w:rsid w:val="00391544"/>
    <w:rsid w:val="00396B36"/>
    <w:rsid w:val="0040285B"/>
    <w:rsid w:val="00430AD7"/>
    <w:rsid w:val="00457F3C"/>
    <w:rsid w:val="0046577D"/>
    <w:rsid w:val="0049359D"/>
    <w:rsid w:val="004D2412"/>
    <w:rsid w:val="004E0AD1"/>
    <w:rsid w:val="004E5BD1"/>
    <w:rsid w:val="00505E64"/>
    <w:rsid w:val="005100D5"/>
    <w:rsid w:val="00511C92"/>
    <w:rsid w:val="005340D3"/>
    <w:rsid w:val="00554E66"/>
    <w:rsid w:val="0058191B"/>
    <w:rsid w:val="00586675"/>
    <w:rsid w:val="005C34EF"/>
    <w:rsid w:val="005C4AD8"/>
    <w:rsid w:val="005D24CC"/>
    <w:rsid w:val="005D56E5"/>
    <w:rsid w:val="0062780A"/>
    <w:rsid w:val="00630943"/>
    <w:rsid w:val="00630B4A"/>
    <w:rsid w:val="00634962"/>
    <w:rsid w:val="006351EA"/>
    <w:rsid w:val="00641B6A"/>
    <w:rsid w:val="0066496E"/>
    <w:rsid w:val="006965AC"/>
    <w:rsid w:val="006A7EBC"/>
    <w:rsid w:val="006D121D"/>
    <w:rsid w:val="006D2782"/>
    <w:rsid w:val="007047DB"/>
    <w:rsid w:val="00705104"/>
    <w:rsid w:val="007132DF"/>
    <w:rsid w:val="007162AB"/>
    <w:rsid w:val="00720C2F"/>
    <w:rsid w:val="00730164"/>
    <w:rsid w:val="00732068"/>
    <w:rsid w:val="00735E42"/>
    <w:rsid w:val="00737F98"/>
    <w:rsid w:val="00747CBB"/>
    <w:rsid w:val="00764087"/>
    <w:rsid w:val="00791D37"/>
    <w:rsid w:val="00793068"/>
    <w:rsid w:val="007A7966"/>
    <w:rsid w:val="007B289C"/>
    <w:rsid w:val="007C0E1E"/>
    <w:rsid w:val="007E1798"/>
    <w:rsid w:val="007F4D2E"/>
    <w:rsid w:val="00802855"/>
    <w:rsid w:val="00807145"/>
    <w:rsid w:val="00824A62"/>
    <w:rsid w:val="008253AD"/>
    <w:rsid w:val="0084524E"/>
    <w:rsid w:val="008A1B81"/>
    <w:rsid w:val="008C1C95"/>
    <w:rsid w:val="008F0CDD"/>
    <w:rsid w:val="00911F11"/>
    <w:rsid w:val="00946D4F"/>
    <w:rsid w:val="00947998"/>
    <w:rsid w:val="009633E8"/>
    <w:rsid w:val="009B18AB"/>
    <w:rsid w:val="009F147F"/>
    <w:rsid w:val="00A06F6A"/>
    <w:rsid w:val="00A1221B"/>
    <w:rsid w:val="00A140BB"/>
    <w:rsid w:val="00A26F16"/>
    <w:rsid w:val="00A41E34"/>
    <w:rsid w:val="00A4666E"/>
    <w:rsid w:val="00A55E94"/>
    <w:rsid w:val="00A56F8C"/>
    <w:rsid w:val="00A7485D"/>
    <w:rsid w:val="00A84669"/>
    <w:rsid w:val="00AC0446"/>
    <w:rsid w:val="00B225F8"/>
    <w:rsid w:val="00B32BE0"/>
    <w:rsid w:val="00B659C3"/>
    <w:rsid w:val="00B701BE"/>
    <w:rsid w:val="00B75327"/>
    <w:rsid w:val="00B85FDB"/>
    <w:rsid w:val="00B96216"/>
    <w:rsid w:val="00BA47F2"/>
    <w:rsid w:val="00BA5EBE"/>
    <w:rsid w:val="00BB36DF"/>
    <w:rsid w:val="00BB5A8F"/>
    <w:rsid w:val="00BD37DA"/>
    <w:rsid w:val="00BF4C4D"/>
    <w:rsid w:val="00C0412A"/>
    <w:rsid w:val="00C3099C"/>
    <w:rsid w:val="00C40AE0"/>
    <w:rsid w:val="00C652F6"/>
    <w:rsid w:val="00C74CE5"/>
    <w:rsid w:val="00C974B6"/>
    <w:rsid w:val="00CB329D"/>
    <w:rsid w:val="00CC25FB"/>
    <w:rsid w:val="00CD021B"/>
    <w:rsid w:val="00CE4E66"/>
    <w:rsid w:val="00CE7DCF"/>
    <w:rsid w:val="00CF2964"/>
    <w:rsid w:val="00D00DCD"/>
    <w:rsid w:val="00D16601"/>
    <w:rsid w:val="00D5643E"/>
    <w:rsid w:val="00D60B16"/>
    <w:rsid w:val="00D655FF"/>
    <w:rsid w:val="00D848DB"/>
    <w:rsid w:val="00D940A3"/>
    <w:rsid w:val="00D96538"/>
    <w:rsid w:val="00DC1D7B"/>
    <w:rsid w:val="00DD1A64"/>
    <w:rsid w:val="00E027CD"/>
    <w:rsid w:val="00E26C7B"/>
    <w:rsid w:val="00E471B7"/>
    <w:rsid w:val="00E8201B"/>
    <w:rsid w:val="00E91D20"/>
    <w:rsid w:val="00EB7012"/>
    <w:rsid w:val="00EC1B9F"/>
    <w:rsid w:val="00EC6CB5"/>
    <w:rsid w:val="00ED32A5"/>
    <w:rsid w:val="00EE4068"/>
    <w:rsid w:val="00EF3A0B"/>
    <w:rsid w:val="00EF6AB9"/>
    <w:rsid w:val="00F16E85"/>
    <w:rsid w:val="00F27A6B"/>
    <w:rsid w:val="00F45239"/>
    <w:rsid w:val="00F46AB7"/>
    <w:rsid w:val="00F661B6"/>
    <w:rsid w:val="00F83EF7"/>
    <w:rsid w:val="00FB3027"/>
    <w:rsid w:val="00FB5621"/>
    <w:rsid w:val="00FD6F21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218E"/>
  <w15:chartTrackingRefBased/>
  <w15:docId w15:val="{3767B891-458B-4759-AD99-342C7E8F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1A64"/>
    <w:pPr>
      <w:ind w:left="708"/>
    </w:pPr>
  </w:style>
  <w:style w:type="paragraph" w:styleId="NormalnyWeb">
    <w:name w:val="Normal (Web)"/>
    <w:basedOn w:val="Normalny"/>
    <w:rsid w:val="00705104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2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4630</Words>
  <Characters>27783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Zamojski</dc:creator>
  <cp:keywords/>
  <dc:description/>
  <cp:lastModifiedBy>Błażej Zamojski</cp:lastModifiedBy>
  <cp:revision>47</cp:revision>
  <dcterms:created xsi:type="dcterms:W3CDTF">2021-02-24T13:14:00Z</dcterms:created>
  <dcterms:modified xsi:type="dcterms:W3CDTF">2021-07-30T09:32:00Z</dcterms:modified>
</cp:coreProperties>
</file>