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3D4CC" w14:textId="77777777" w:rsidR="006B78A0" w:rsidRDefault="006B78A0" w:rsidP="006B78A0">
      <w:pPr>
        <w:jc w:val="center"/>
        <w:rPr>
          <w:b/>
          <w:bCs/>
        </w:rPr>
      </w:pPr>
    </w:p>
    <w:p w14:paraId="63D51189" w14:textId="77777777" w:rsidR="006B78A0" w:rsidRDefault="006B78A0" w:rsidP="006B78A0">
      <w:pPr>
        <w:jc w:val="center"/>
        <w:rPr>
          <w:b/>
          <w:bCs/>
        </w:rPr>
      </w:pPr>
    </w:p>
    <w:p w14:paraId="000E93DC" w14:textId="77777777" w:rsidR="006B78A0" w:rsidRDefault="006B78A0" w:rsidP="006B78A0">
      <w:pPr>
        <w:jc w:val="center"/>
        <w:rPr>
          <w:b/>
          <w:bCs/>
        </w:rPr>
      </w:pPr>
      <w:r w:rsidRPr="00064633">
        <w:rPr>
          <w:b/>
          <w:bCs/>
        </w:rPr>
        <w:t>OPZ dla</w:t>
      </w:r>
      <w:r>
        <w:rPr>
          <w:b/>
          <w:bCs/>
        </w:rPr>
        <w:t xml:space="preserve"> wykonania robót budowalnych pn.:</w:t>
      </w:r>
    </w:p>
    <w:p w14:paraId="4A4AFF4A" w14:textId="77777777" w:rsidR="006B78A0" w:rsidRDefault="006B78A0" w:rsidP="006B78A0">
      <w:pPr>
        <w:jc w:val="center"/>
        <w:rPr>
          <w:b/>
          <w:bCs/>
        </w:rPr>
      </w:pPr>
    </w:p>
    <w:p w14:paraId="3A30A5B5" w14:textId="77777777" w:rsidR="006B78A0" w:rsidRDefault="006B78A0" w:rsidP="006B78A0">
      <w:pPr>
        <w:jc w:val="center"/>
        <w:rPr>
          <w:b/>
          <w:bCs/>
        </w:rPr>
      </w:pPr>
      <w:r>
        <w:rPr>
          <w:b/>
          <w:bCs/>
        </w:rPr>
        <w:t>„Budowa drewnianej platformy na guano w Zespole Klasztornym OO. Cystersów w Szczyrzycu wraz z częściową wymianą podłogi na strychu i stolarki okiennej”</w:t>
      </w:r>
    </w:p>
    <w:p w14:paraId="7751E079" w14:textId="77777777" w:rsidR="006B78A0" w:rsidRDefault="006B78A0" w:rsidP="006B78A0">
      <w:pPr>
        <w:jc w:val="center"/>
        <w:rPr>
          <w:b/>
          <w:bCs/>
        </w:rPr>
      </w:pPr>
    </w:p>
    <w:p w14:paraId="4E0CD3DE" w14:textId="70A67DC1" w:rsidR="006B78A0" w:rsidRPr="006B78A0" w:rsidRDefault="006B78A0" w:rsidP="006B78A0">
      <w:pPr>
        <w:jc w:val="both"/>
      </w:pPr>
      <w:r w:rsidRPr="007F6FA3">
        <w:t xml:space="preserve">realizowanych w projekcie nr POIS.02.04.00-00-0180/16 pn.: </w:t>
      </w:r>
      <w:r w:rsidRPr="007F6FA3">
        <w:rPr>
          <w:b/>
          <w:bCs/>
        </w:rPr>
        <w:t>„Ochrona zagrożonych gatunków i siedlisk chronionych w ramach sieci Natura 2000 w Małopolsce”</w:t>
      </w:r>
      <w:r w:rsidRPr="007F6FA3">
        <w:t xml:space="preserve"> (realizowanym przez Regionalną Dyrekcję Ochrony Środowiska w Krakowie w ramach działania 2.4. oś priorytetowa II Programu Operacyjnego Infrastruktura i Środowisk0 2014 – 2020.) w ramach zadania nr 17 w HRP</w:t>
      </w:r>
      <w:r>
        <w:t xml:space="preserve">: </w:t>
      </w:r>
      <w:r>
        <w:rPr>
          <w:b/>
          <w:bCs/>
        </w:rPr>
        <w:t>„</w:t>
      </w:r>
      <w:r w:rsidRPr="00707655">
        <w:rPr>
          <w:b/>
          <w:bCs/>
        </w:rPr>
        <w:t>Ochrona letnich schronień nietoperzy:</w:t>
      </w:r>
    </w:p>
    <w:p w14:paraId="5D28CB8E" w14:textId="77777777" w:rsidR="006B78A0" w:rsidRPr="003F59D3" w:rsidRDefault="006B78A0" w:rsidP="006B78A0">
      <w:pPr>
        <w:jc w:val="both"/>
      </w:pPr>
      <w:r w:rsidRPr="003F59D3">
        <w:t xml:space="preserve"> - remonty pokryć dachowych 9 obiektów: kościoły w: Szyku, Gruszowie, Izbach, Szczawnicy, Łukowicy, Wojkowej (dawna cerkiew), Florynce (dawna cerkiew), Łącku oraz budynek dawnej plebanii w Krościenku (w zależności od  obiektu remont polegać będzie np. na:  wymianie blachy, wymianie więźby dachowej, wymianie odeskowania, wymianie dachówki);</w:t>
      </w:r>
    </w:p>
    <w:p w14:paraId="0115F39C" w14:textId="72FF411B" w:rsidR="006B78A0" w:rsidRPr="003F59D3" w:rsidRDefault="006B78A0" w:rsidP="006B78A0">
      <w:pPr>
        <w:jc w:val="both"/>
      </w:pPr>
      <w:r w:rsidRPr="003F59D3">
        <w:t>- budowa platform na guano w trzech obiektach (kościół w Szczawnicy, w obiekcie kościoła oraz w obiekcie klasztoru w kompleksie Klasztornym Ojców Cystersów w Szczyrzycu)”.</w:t>
      </w:r>
    </w:p>
    <w:p w14:paraId="422F662A" w14:textId="77777777" w:rsidR="006B78A0" w:rsidRDefault="006B78A0" w:rsidP="006B78A0">
      <w:pPr>
        <w:jc w:val="both"/>
        <w:rPr>
          <w:b/>
          <w:bCs/>
        </w:rPr>
      </w:pPr>
    </w:p>
    <w:p w14:paraId="2F6F1F78" w14:textId="77777777" w:rsidR="006B78A0" w:rsidRDefault="006B78A0" w:rsidP="006B78A0">
      <w:pPr>
        <w:pStyle w:val="Akapitzlist"/>
        <w:ind w:left="0"/>
        <w:jc w:val="both"/>
        <w:rPr>
          <w:b/>
          <w:bCs/>
        </w:rPr>
      </w:pPr>
      <w:r>
        <w:rPr>
          <w:b/>
          <w:bCs/>
        </w:rPr>
        <w:t>I. Opis przedmiotu zamówienia:</w:t>
      </w:r>
    </w:p>
    <w:p w14:paraId="5517051A" w14:textId="77777777" w:rsidR="006B78A0" w:rsidRDefault="006B78A0" w:rsidP="006B78A0">
      <w:pPr>
        <w:pStyle w:val="Akapitzlist"/>
        <w:widowControl/>
        <w:tabs>
          <w:tab w:val="right" w:leader="underscore" w:pos="8683"/>
        </w:tabs>
        <w:spacing w:line="276" w:lineRule="auto"/>
        <w:ind w:left="0"/>
        <w:jc w:val="both"/>
      </w:pPr>
    </w:p>
    <w:p w14:paraId="6F2B8D5C" w14:textId="77777777" w:rsidR="006B78A0" w:rsidRDefault="006B78A0" w:rsidP="006B78A0">
      <w:pPr>
        <w:spacing w:line="276" w:lineRule="auto"/>
        <w:jc w:val="both"/>
      </w:pPr>
      <w:r>
        <w:t>Przedmiotem zamówienia jest budowa drewnianej platformy na guano w zespole klasztornym oo. Cystersów w Szczyrzycu położonym na działce ewidencyjnej nr 196 w m. Szczyrzyc gmina Jodłownik wraz z częściową wymianą podłogi i stolarki okiennej, .</w:t>
      </w:r>
    </w:p>
    <w:p w14:paraId="74DAF73B" w14:textId="77777777" w:rsidR="006B78A0" w:rsidRPr="00810CF9" w:rsidRDefault="006B78A0" w:rsidP="006B78A0">
      <w:pPr>
        <w:pStyle w:val="Akapitzlist"/>
        <w:spacing w:line="276" w:lineRule="auto"/>
        <w:ind w:left="0"/>
        <w:jc w:val="both"/>
      </w:pPr>
    </w:p>
    <w:p w14:paraId="0F4B9988" w14:textId="77777777" w:rsidR="006B78A0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284"/>
        </w:tabs>
        <w:spacing w:line="276" w:lineRule="auto"/>
        <w:ind w:left="284" w:hanging="284"/>
        <w:jc w:val="both"/>
      </w:pPr>
      <w:r>
        <w:t>Prace</w:t>
      </w:r>
      <w:r w:rsidRPr="0029301A">
        <w:t xml:space="preserve"> należy wykonać zgodnie z projektem budowalnym opracowanym na zlecenie </w:t>
      </w:r>
      <w:r>
        <w:t>Inwestora</w:t>
      </w:r>
      <w:r w:rsidRPr="0029301A">
        <w:t xml:space="preserve"> w</w:t>
      </w:r>
      <w:r>
        <w:t>e</w:t>
      </w:r>
      <w:r w:rsidRPr="0029301A">
        <w:t xml:space="preserve"> </w:t>
      </w:r>
      <w:r>
        <w:t>wrześniu</w:t>
      </w:r>
      <w:r w:rsidRPr="0029301A">
        <w:t xml:space="preserve"> 20</w:t>
      </w:r>
      <w:r>
        <w:t>20</w:t>
      </w:r>
      <w:r w:rsidRPr="0029301A">
        <w:t xml:space="preserve"> roku, będącym załącznikiem nr 1 do przedmiotowego OPZ.</w:t>
      </w:r>
    </w:p>
    <w:p w14:paraId="624DBD10" w14:textId="77777777" w:rsidR="006B78A0" w:rsidRDefault="006B78A0" w:rsidP="006B78A0">
      <w:pPr>
        <w:pStyle w:val="Akapitzlist"/>
        <w:widowControl/>
        <w:tabs>
          <w:tab w:val="right" w:leader="underscore" w:pos="284"/>
        </w:tabs>
        <w:spacing w:line="276" w:lineRule="auto"/>
        <w:ind w:left="284"/>
        <w:jc w:val="both"/>
      </w:pPr>
    </w:p>
    <w:p w14:paraId="5B5AF3AA" w14:textId="671FB8E8" w:rsidR="006B78A0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284"/>
        </w:tabs>
        <w:spacing w:line="276" w:lineRule="auto"/>
        <w:ind w:left="284" w:hanging="284"/>
        <w:jc w:val="both"/>
      </w:pPr>
      <w:r>
        <w:rPr>
          <w:lang w:eastAsia="en-US"/>
        </w:rPr>
        <w:t>W ramach prac należy wykonać odtworzenie zabytkowej stolarki okiennej  (3 okrągłe okna) oraz uzupełnić miejscowo podłogę na strychu</w:t>
      </w:r>
      <w:r w:rsidRPr="003A792E">
        <w:rPr>
          <w:lang w:eastAsia="en-US"/>
        </w:rPr>
        <w:t>.</w:t>
      </w:r>
    </w:p>
    <w:p w14:paraId="3B7C87CD" w14:textId="77777777" w:rsidR="006B78A0" w:rsidRDefault="006B78A0" w:rsidP="006B78A0">
      <w:pPr>
        <w:pStyle w:val="Akapitzlist"/>
      </w:pPr>
    </w:p>
    <w:p w14:paraId="37B52D43" w14:textId="77777777" w:rsidR="006B78A0" w:rsidRPr="003A792E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284"/>
        </w:tabs>
        <w:spacing w:line="276" w:lineRule="auto"/>
        <w:ind w:left="284" w:hanging="284"/>
        <w:jc w:val="both"/>
      </w:pPr>
      <w:r w:rsidRPr="003A792E">
        <w:rPr>
          <w:lang w:eastAsia="en-US"/>
        </w:rPr>
        <w:t xml:space="preserve">Wykonawca wykona </w:t>
      </w:r>
      <w:r>
        <w:rPr>
          <w:lang w:eastAsia="en-US"/>
        </w:rPr>
        <w:t>pokrycie nowej platformy folią paroprzepuszczalną dla umożliwienia sprzątania guana</w:t>
      </w:r>
      <w:r w:rsidRPr="003A792E">
        <w:rPr>
          <w:lang w:eastAsia="en-US"/>
        </w:rPr>
        <w:t>.</w:t>
      </w:r>
    </w:p>
    <w:p w14:paraId="4B42AD54" w14:textId="77777777" w:rsidR="006B78A0" w:rsidRPr="003A792E" w:rsidRDefault="006B78A0" w:rsidP="006B78A0">
      <w:pPr>
        <w:widowControl/>
        <w:tabs>
          <w:tab w:val="right" w:leader="underscore" w:pos="284"/>
        </w:tabs>
        <w:spacing w:line="276" w:lineRule="auto"/>
        <w:jc w:val="both"/>
      </w:pPr>
    </w:p>
    <w:p w14:paraId="580050EC" w14:textId="77777777" w:rsidR="006B78A0" w:rsidRPr="0029301A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284"/>
        </w:tabs>
        <w:spacing w:line="276" w:lineRule="auto"/>
        <w:ind w:left="284" w:hanging="284"/>
        <w:jc w:val="both"/>
      </w:pPr>
      <w:r>
        <w:t xml:space="preserve">Występująca w dokumentacji izolacja termiczna jest zadaniem własnym Inwestora, nie jest finansowana w ramach bieżącego zamówienia, należy się oprzeć przy wycenie prac na zakresie wynikającym z przedmiaru robót stanowiącym załącznik do przetargu. </w:t>
      </w:r>
    </w:p>
    <w:p w14:paraId="1F2D4CAC" w14:textId="77777777" w:rsidR="006B78A0" w:rsidRPr="0029301A" w:rsidRDefault="006B78A0" w:rsidP="006B78A0">
      <w:pPr>
        <w:pStyle w:val="Akapitzlist"/>
        <w:widowControl/>
        <w:tabs>
          <w:tab w:val="right" w:leader="underscore" w:pos="284"/>
        </w:tabs>
        <w:spacing w:line="276" w:lineRule="auto"/>
        <w:ind w:left="284"/>
        <w:jc w:val="both"/>
      </w:pPr>
    </w:p>
    <w:p w14:paraId="27E31B48" w14:textId="77777777" w:rsidR="006B78A0" w:rsidRPr="0029301A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284"/>
        </w:tabs>
        <w:spacing w:line="276" w:lineRule="auto"/>
        <w:ind w:left="284" w:hanging="284"/>
        <w:jc w:val="both"/>
      </w:pPr>
      <w:r w:rsidRPr="0029301A">
        <w:t>Zadanie realizowane jest w celu ochrony siedliska nietoperzy.</w:t>
      </w:r>
    </w:p>
    <w:p w14:paraId="4E9A66DB" w14:textId="77777777" w:rsidR="006B78A0" w:rsidRPr="0029301A" w:rsidRDefault="006B78A0" w:rsidP="006B78A0">
      <w:pPr>
        <w:pStyle w:val="Akapitzlist"/>
        <w:widowControl/>
        <w:tabs>
          <w:tab w:val="right" w:leader="underscore" w:pos="284"/>
        </w:tabs>
        <w:spacing w:line="276" w:lineRule="auto"/>
        <w:ind w:left="284"/>
        <w:jc w:val="both"/>
      </w:pPr>
    </w:p>
    <w:p w14:paraId="1468C743" w14:textId="31378ED3" w:rsidR="006B78A0" w:rsidRPr="003A792E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284"/>
        </w:tabs>
        <w:spacing w:line="276" w:lineRule="auto"/>
        <w:ind w:left="284" w:hanging="284"/>
        <w:jc w:val="both"/>
      </w:pPr>
      <w:r w:rsidRPr="0029301A">
        <w:t>Z uwagi na siedlisko nietoperzy na strychu</w:t>
      </w:r>
      <w:r>
        <w:t xml:space="preserve"> zespołu klasztornego,</w:t>
      </w:r>
      <w:r w:rsidRPr="0029301A">
        <w:t xml:space="preserve"> </w:t>
      </w:r>
      <w:r>
        <w:t>w</w:t>
      </w:r>
      <w:r w:rsidRPr="0029301A">
        <w:t xml:space="preserve"> którym budowana będzie platforma na guano, prace </w:t>
      </w:r>
      <w:r w:rsidRPr="003A792E">
        <w:t>muszą być wykonywane w uzgodnieniu i pod nadzorem z</w:t>
      </w:r>
      <w:r>
        <w:t> </w:t>
      </w:r>
      <w:r w:rsidRPr="003A792E">
        <w:t>przedstawicielem Nadzoru Przyrodniczego.</w:t>
      </w:r>
    </w:p>
    <w:p w14:paraId="12B117CE" w14:textId="77777777" w:rsidR="006B78A0" w:rsidRPr="003A792E" w:rsidRDefault="006B78A0" w:rsidP="006B78A0">
      <w:pPr>
        <w:widowControl/>
        <w:tabs>
          <w:tab w:val="right" w:leader="underscore" w:pos="284"/>
        </w:tabs>
        <w:spacing w:line="276" w:lineRule="auto"/>
        <w:ind w:left="284" w:hanging="284"/>
        <w:jc w:val="both"/>
      </w:pPr>
    </w:p>
    <w:p w14:paraId="2EEAF1BC" w14:textId="77777777" w:rsidR="006B78A0" w:rsidRPr="003A792E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284"/>
        </w:tabs>
        <w:spacing w:line="276" w:lineRule="auto"/>
        <w:ind w:left="284" w:hanging="284"/>
        <w:jc w:val="both"/>
      </w:pPr>
      <w:r w:rsidRPr="003A792E">
        <w:lastRenderedPageBreak/>
        <w:t xml:space="preserve">Wykonawca zobowiązany jest przy wykonywaniu platformy do ścisłej współpracy z podmiotem pełniącym rolę Nadzoru Przyrodniczego w projekcie, który wskazany zostanie Wykonawcy przez Zamawiającego po jego wyłonieniu. </w:t>
      </w:r>
    </w:p>
    <w:p w14:paraId="0648801C" w14:textId="77777777" w:rsidR="006B78A0" w:rsidRPr="003A792E" w:rsidRDefault="006B78A0" w:rsidP="006B78A0">
      <w:pPr>
        <w:pStyle w:val="Akapitzlist"/>
        <w:rPr>
          <w:lang w:eastAsia="en-US"/>
        </w:rPr>
      </w:pPr>
    </w:p>
    <w:p w14:paraId="1F11D38D" w14:textId="77777777" w:rsidR="006B78A0" w:rsidRPr="0029301A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284"/>
        </w:tabs>
        <w:spacing w:line="276" w:lineRule="auto"/>
        <w:ind w:left="284" w:hanging="284"/>
        <w:jc w:val="both"/>
      </w:pPr>
      <w:r w:rsidRPr="003A792E">
        <w:t>Zadaniem Nadzoru Przyrodniczego będzie zgłaszanie istotnych uwag dla prawidłowego wykonania prac, pod kontem zgodności przebiegu prac z przepisami ochrony stanowiska nietoperzy. Uprawnieniem nadzoru przyrodniczego jest głównie kontrolowanie</w:t>
      </w:r>
      <w:r w:rsidRPr="0029301A">
        <w:t xml:space="preserve"> oraz konsultowanie jakości i przebiegu prac, wskazanie korzystnych ze względów przyrodniczych rozwiązań, a nawet wstrzymanie prac w przypadku stwierdzenia nieprawidłowości w ich przebiegu.</w:t>
      </w:r>
    </w:p>
    <w:p w14:paraId="09ED7E2D" w14:textId="77777777" w:rsidR="006B78A0" w:rsidRPr="0029301A" w:rsidRDefault="006B78A0" w:rsidP="006B78A0">
      <w:pPr>
        <w:pStyle w:val="Akapitzlist"/>
        <w:tabs>
          <w:tab w:val="right" w:leader="underscore" w:pos="284"/>
        </w:tabs>
        <w:ind w:left="284" w:hanging="284"/>
        <w:jc w:val="both"/>
      </w:pPr>
    </w:p>
    <w:p w14:paraId="5FD7DFB0" w14:textId="77777777" w:rsidR="006B78A0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284"/>
        </w:tabs>
        <w:spacing w:line="276" w:lineRule="auto"/>
        <w:ind w:left="284" w:hanging="284"/>
        <w:jc w:val="both"/>
      </w:pPr>
      <w:r w:rsidRPr="0029301A">
        <w:t>Po</w:t>
      </w:r>
      <w:r>
        <w:t>z</w:t>
      </w:r>
      <w:r w:rsidRPr="0029301A">
        <w:t>ytywna opinia Nadzoru Przyrodniczego jest warunkiem koniecznym do końcowego odbioru prac.</w:t>
      </w:r>
    </w:p>
    <w:p w14:paraId="77AD44B7" w14:textId="77777777" w:rsidR="006B78A0" w:rsidRDefault="006B78A0" w:rsidP="006B78A0">
      <w:pPr>
        <w:pStyle w:val="Akapitzlist"/>
      </w:pPr>
    </w:p>
    <w:p w14:paraId="55D3D4F0" w14:textId="214B4662" w:rsidR="006B78A0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284"/>
        </w:tabs>
        <w:spacing w:line="276" w:lineRule="auto"/>
        <w:ind w:left="284" w:hanging="284"/>
        <w:jc w:val="both"/>
      </w:pPr>
      <w:r>
        <w:t>Obiekt</w:t>
      </w:r>
      <w:r w:rsidRPr="0029301A">
        <w:t xml:space="preserve"> stanowi schronienie nietoperzy w okresie rozrodu i wychowania młodych. Z tego względu prace mogą być prowadzone wyłącznie w okresie hibernacji tj. przebywania nietoperzy w schronieniach zimowych (poza budynkiem). </w:t>
      </w:r>
    </w:p>
    <w:p w14:paraId="53105C1E" w14:textId="77777777" w:rsidR="006B78A0" w:rsidRPr="0029301A" w:rsidRDefault="006B78A0" w:rsidP="006B78A0">
      <w:pPr>
        <w:pStyle w:val="Akapitzlist"/>
        <w:tabs>
          <w:tab w:val="right" w:leader="underscore" w:pos="284"/>
        </w:tabs>
        <w:ind w:left="284" w:hanging="284"/>
        <w:jc w:val="both"/>
      </w:pPr>
    </w:p>
    <w:p w14:paraId="35AAD97E" w14:textId="77777777" w:rsidR="006B78A0" w:rsidRPr="0029301A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426"/>
        </w:tabs>
        <w:spacing w:line="276" w:lineRule="auto"/>
        <w:ind w:left="284" w:hanging="284"/>
        <w:jc w:val="both"/>
      </w:pPr>
      <w:r w:rsidRPr="0029301A">
        <w:t xml:space="preserve">Przed rozpoczęciem prac nad budową platformy, należy usunąć zalegające w obiekcie guano. </w:t>
      </w:r>
    </w:p>
    <w:p w14:paraId="76669481" w14:textId="77777777" w:rsidR="006B78A0" w:rsidRPr="0029301A" w:rsidRDefault="006B78A0" w:rsidP="006B78A0">
      <w:pPr>
        <w:pStyle w:val="Akapitzlist"/>
        <w:tabs>
          <w:tab w:val="right" w:leader="underscore" w:pos="284"/>
        </w:tabs>
        <w:ind w:left="284" w:hanging="284"/>
        <w:jc w:val="both"/>
      </w:pPr>
    </w:p>
    <w:p w14:paraId="585C21FB" w14:textId="77777777" w:rsidR="006B78A0" w:rsidRPr="0029301A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426"/>
        </w:tabs>
        <w:spacing w:line="276" w:lineRule="auto"/>
        <w:ind w:left="284" w:hanging="284"/>
        <w:jc w:val="both"/>
      </w:pPr>
      <w:r w:rsidRPr="0029301A">
        <w:t>Budynek w którym budowana będzie platforma na guano jest budynkiem zabytkowym wpisanym do rejestru zabytków.</w:t>
      </w:r>
    </w:p>
    <w:p w14:paraId="6190839B" w14:textId="77777777" w:rsidR="006B78A0" w:rsidRPr="0029301A" w:rsidRDefault="006B78A0" w:rsidP="006B78A0">
      <w:pPr>
        <w:pStyle w:val="Akapitzlist"/>
        <w:tabs>
          <w:tab w:val="right" w:leader="underscore" w:pos="284"/>
        </w:tabs>
        <w:ind w:left="284" w:hanging="284"/>
        <w:jc w:val="both"/>
      </w:pPr>
    </w:p>
    <w:p w14:paraId="2F9759E5" w14:textId="49655ED7" w:rsidR="006B78A0" w:rsidRPr="0029301A" w:rsidRDefault="006B78A0" w:rsidP="006B78A0">
      <w:pPr>
        <w:pStyle w:val="Akapitzlist"/>
        <w:widowControl/>
        <w:numPr>
          <w:ilvl w:val="0"/>
          <w:numId w:val="1"/>
        </w:numPr>
        <w:tabs>
          <w:tab w:val="right" w:leader="underscore" w:pos="426"/>
        </w:tabs>
        <w:spacing w:line="276" w:lineRule="auto"/>
        <w:ind w:left="284" w:hanging="284"/>
        <w:jc w:val="both"/>
      </w:pPr>
      <w:r>
        <w:t>Prace należy wykonywać zgodnie z zatwierdzonym projektem budowlanym, decyzją o</w:t>
      </w:r>
      <w:r w:rsidR="000C3EB5">
        <w:t> </w:t>
      </w:r>
      <w:r>
        <w:t>pozwoleniu na budowę oraz decyzja Wojewódzkiego Urzędu Ochrony Zabytków w</w:t>
      </w:r>
      <w:r w:rsidR="003F59D3">
        <w:t> </w:t>
      </w:r>
      <w:r>
        <w:t xml:space="preserve">Nowym Sączu. </w:t>
      </w:r>
    </w:p>
    <w:p w14:paraId="5C607BFC" w14:textId="77777777" w:rsidR="006B78A0" w:rsidRDefault="006B78A0" w:rsidP="006B78A0">
      <w:pPr>
        <w:pStyle w:val="Akapitzlist"/>
        <w:widowControl/>
        <w:tabs>
          <w:tab w:val="right" w:leader="underscore" w:pos="8683"/>
        </w:tabs>
        <w:spacing w:line="276" w:lineRule="auto"/>
        <w:ind w:left="284"/>
        <w:jc w:val="both"/>
      </w:pPr>
    </w:p>
    <w:p w14:paraId="7C814B8F" w14:textId="77777777" w:rsidR="006B78A0" w:rsidRPr="00E62425" w:rsidRDefault="006B78A0" w:rsidP="006B78A0">
      <w:pPr>
        <w:pStyle w:val="Akapitzlist"/>
        <w:widowControl/>
        <w:tabs>
          <w:tab w:val="right" w:leader="underscore" w:pos="8683"/>
        </w:tabs>
        <w:spacing w:line="276" w:lineRule="auto"/>
        <w:ind w:left="0"/>
        <w:jc w:val="both"/>
        <w:rPr>
          <w:b/>
        </w:rPr>
      </w:pPr>
      <w:r>
        <w:rPr>
          <w:b/>
        </w:rPr>
        <w:t xml:space="preserve">II. </w:t>
      </w:r>
      <w:r w:rsidRPr="00E62425">
        <w:rPr>
          <w:b/>
        </w:rPr>
        <w:t>Termin wyk</w:t>
      </w:r>
      <w:r>
        <w:rPr>
          <w:b/>
        </w:rPr>
        <w:t>onania zamówienia</w:t>
      </w:r>
    </w:p>
    <w:p w14:paraId="073CA510" w14:textId="77777777" w:rsidR="006B78A0" w:rsidRDefault="006B78A0" w:rsidP="006B78A0">
      <w:pPr>
        <w:pStyle w:val="Akapitzlist"/>
        <w:widowControl/>
        <w:tabs>
          <w:tab w:val="right" w:leader="underscore" w:pos="8683"/>
        </w:tabs>
        <w:spacing w:line="276" w:lineRule="auto"/>
        <w:ind w:left="0"/>
        <w:jc w:val="both"/>
      </w:pPr>
    </w:p>
    <w:p w14:paraId="3C9510E2" w14:textId="77777777" w:rsidR="006B78A0" w:rsidRPr="00031806" w:rsidRDefault="006B78A0" w:rsidP="006B78A0">
      <w:pPr>
        <w:pStyle w:val="Akapitzlist"/>
        <w:widowControl/>
        <w:tabs>
          <w:tab w:val="right" w:leader="underscore" w:pos="8683"/>
        </w:tabs>
        <w:spacing w:line="276" w:lineRule="auto"/>
        <w:ind w:left="0"/>
        <w:jc w:val="both"/>
      </w:pPr>
      <w:r>
        <w:t xml:space="preserve">Budynek stanowi schronienie nietoperzy w okresie rozrodu i wychowania młodych. Z tego względu prace mogą być prowadzone wyłącznie w okresie hibernacji tj. przebywania nietoperzy w schronieniach zimowych (poza budynkiem). </w:t>
      </w:r>
    </w:p>
    <w:p w14:paraId="3DB57F2D" w14:textId="77777777" w:rsidR="006B78A0" w:rsidRDefault="006B78A0" w:rsidP="006B78A0">
      <w:pPr>
        <w:pStyle w:val="Akapitzlist"/>
        <w:widowControl/>
        <w:tabs>
          <w:tab w:val="right" w:leader="underscore" w:pos="8683"/>
        </w:tabs>
        <w:spacing w:line="276" w:lineRule="auto"/>
        <w:ind w:left="0"/>
        <w:jc w:val="both"/>
      </w:pPr>
    </w:p>
    <w:p w14:paraId="76DCA95A" w14:textId="003DAD62" w:rsidR="006B78A0" w:rsidRDefault="006B78A0" w:rsidP="006B78A0">
      <w:pPr>
        <w:pStyle w:val="Akapitzlist"/>
        <w:widowControl/>
        <w:tabs>
          <w:tab w:val="right" w:leader="underscore" w:pos="8683"/>
        </w:tabs>
        <w:spacing w:line="276" w:lineRule="auto"/>
        <w:ind w:left="0"/>
        <w:jc w:val="both"/>
      </w:pPr>
      <w:r>
        <w:t xml:space="preserve">Prace </w:t>
      </w:r>
      <w:r w:rsidRPr="003F59D3">
        <w:t xml:space="preserve">muszą zostać wykonane </w:t>
      </w:r>
      <w:r w:rsidRPr="003F59D3">
        <w:rPr>
          <w:b/>
        </w:rPr>
        <w:t xml:space="preserve">w nieprzekraczalnym terminie do 15 </w:t>
      </w:r>
      <w:r w:rsidR="00D02C06">
        <w:rPr>
          <w:b/>
        </w:rPr>
        <w:t>marca</w:t>
      </w:r>
      <w:r w:rsidRPr="003F59D3">
        <w:rPr>
          <w:b/>
        </w:rPr>
        <w:t xml:space="preserve"> 2021 roku.</w:t>
      </w:r>
    </w:p>
    <w:p w14:paraId="0A59D0E4" w14:textId="77777777" w:rsidR="006B78A0" w:rsidRDefault="006B78A0" w:rsidP="006B78A0">
      <w:pPr>
        <w:pStyle w:val="Akapitzlist"/>
        <w:widowControl/>
        <w:tabs>
          <w:tab w:val="right" w:leader="underscore" w:pos="8683"/>
        </w:tabs>
        <w:spacing w:line="276" w:lineRule="auto"/>
        <w:ind w:left="0"/>
        <w:jc w:val="both"/>
      </w:pPr>
    </w:p>
    <w:p w14:paraId="32AF8396" w14:textId="77777777" w:rsidR="006B78A0" w:rsidRDefault="006B78A0" w:rsidP="006B78A0"/>
    <w:p w14:paraId="55622A95" w14:textId="77777777" w:rsidR="007E6DA7" w:rsidRDefault="007E6DA7"/>
    <w:sectPr w:rsidR="007E6DA7" w:rsidSect="00CA4667">
      <w:footerReference w:type="default" r:id="rId7"/>
      <w:headerReference w:type="first" r:id="rId8"/>
      <w:footerReference w:type="first" r:id="rId9"/>
      <w:pgSz w:w="11906" w:h="16838"/>
      <w:pgMar w:top="709" w:right="1417" w:bottom="709" w:left="1417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D32B4" w14:textId="77777777" w:rsidR="00773C2A" w:rsidRDefault="00773C2A">
      <w:r>
        <w:separator/>
      </w:r>
    </w:p>
  </w:endnote>
  <w:endnote w:type="continuationSeparator" w:id="0">
    <w:p w14:paraId="2FDA5917" w14:textId="77777777" w:rsidR="00773C2A" w:rsidRDefault="0077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C94A5" w14:textId="77777777" w:rsidR="00820E74" w:rsidRDefault="000C3EB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A1F59BB" w14:textId="77777777" w:rsidR="00820E74" w:rsidRDefault="00D02C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25092" w14:textId="77777777" w:rsidR="00820E74" w:rsidRPr="008C5296" w:rsidRDefault="000C3EB5" w:rsidP="008C5296">
    <w:pPr>
      <w:pStyle w:val="Stopka"/>
      <w:jc w:val="center"/>
      <w:rPr>
        <w:b/>
      </w:rPr>
    </w:pPr>
    <w:r>
      <w:rPr>
        <w:noProof/>
      </w:rPr>
      <w:drawing>
        <wp:inline distT="0" distB="0" distL="0" distR="0" wp14:anchorId="13C90FF4" wp14:editId="2375B5B2">
          <wp:extent cx="5760720" cy="567690"/>
          <wp:effectExtent l="0" t="0" r="0" b="3810"/>
          <wp:docPr id="4" name="Obraz 4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D4E77" w14:textId="77777777" w:rsidR="00773C2A" w:rsidRDefault="00773C2A">
      <w:r>
        <w:separator/>
      </w:r>
    </w:p>
  </w:footnote>
  <w:footnote w:type="continuationSeparator" w:id="0">
    <w:p w14:paraId="07C4A0DB" w14:textId="77777777" w:rsidR="00773C2A" w:rsidRDefault="0077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E210" w14:textId="77777777" w:rsidR="00820E74" w:rsidRDefault="000C3EB5">
    <w:pPr>
      <w:pStyle w:val="Nagwek"/>
    </w:pPr>
    <w:r>
      <w:rPr>
        <w:noProof/>
      </w:rPr>
      <w:drawing>
        <wp:inline distT="0" distB="0" distL="0" distR="0" wp14:anchorId="3B389ECB" wp14:editId="0630A8D1">
          <wp:extent cx="3676015" cy="7073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8251E"/>
    <w:multiLevelType w:val="hybridMultilevel"/>
    <w:tmpl w:val="DD9E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A0"/>
    <w:rsid w:val="000C3EB5"/>
    <w:rsid w:val="003F59D3"/>
    <w:rsid w:val="006B78A0"/>
    <w:rsid w:val="00773C2A"/>
    <w:rsid w:val="007E6DA7"/>
    <w:rsid w:val="00D02C06"/>
    <w:rsid w:val="00E5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2563"/>
  <w15:chartTrackingRefBased/>
  <w15:docId w15:val="{A749C11F-BA72-4CE8-BEE0-A08B2CDB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A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A0"/>
    <w:pPr>
      <w:ind w:left="720"/>
    </w:pPr>
  </w:style>
  <w:style w:type="paragraph" w:styleId="Nagwek">
    <w:name w:val="header"/>
    <w:basedOn w:val="Normalny"/>
    <w:link w:val="NagwekZnak"/>
    <w:uiPriority w:val="99"/>
    <w:rsid w:val="006B78A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B78A0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6B78A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78A0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8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8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8A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8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8A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8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828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Klimska</dc:creator>
  <cp:keywords/>
  <dc:description/>
  <cp:lastModifiedBy>Mariola Klimska</cp:lastModifiedBy>
  <cp:revision>3</cp:revision>
  <dcterms:created xsi:type="dcterms:W3CDTF">2020-12-10T08:54:00Z</dcterms:created>
  <dcterms:modified xsi:type="dcterms:W3CDTF">2020-12-11T12:19:00Z</dcterms:modified>
</cp:coreProperties>
</file>