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57" w:rsidRPr="000C2180" w:rsidRDefault="00A30957" w:rsidP="007E595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30957" w:rsidRPr="000C2180" w:rsidRDefault="00A30957" w:rsidP="007E595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7E5950" w:rsidRPr="000C2180" w:rsidRDefault="00F33FFA" w:rsidP="007E595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Kraków, 5 października </w:t>
      </w:r>
      <w:r w:rsidR="00CA7A5F" w:rsidRPr="000C2180">
        <w:rPr>
          <w:rFonts w:ascii="Times New Roman" w:hAnsi="Times New Roman" w:cs="Times New Roman"/>
          <w:sz w:val="22"/>
          <w:szCs w:val="22"/>
        </w:rPr>
        <w:t xml:space="preserve">2020 </w:t>
      </w:r>
      <w:r w:rsidR="007E5950" w:rsidRPr="000C2180">
        <w:rPr>
          <w:rFonts w:ascii="Times New Roman" w:hAnsi="Times New Roman" w:cs="Times New Roman"/>
          <w:sz w:val="22"/>
          <w:szCs w:val="22"/>
        </w:rPr>
        <w:t>r.</w:t>
      </w:r>
    </w:p>
    <w:p w:rsidR="00383CB6" w:rsidRPr="000C2180" w:rsidRDefault="007E5950" w:rsidP="000E35C7">
      <w:pPr>
        <w:pStyle w:val="Bezodstpw"/>
        <w:spacing w:before="120" w:after="120"/>
        <w:jc w:val="center"/>
        <w:rPr>
          <w:rFonts w:ascii="Times New Roman" w:hAnsi="Times New Roman"/>
          <w:snapToGrid w:val="0"/>
        </w:rPr>
      </w:pPr>
      <w:r w:rsidRPr="000C2180">
        <w:rPr>
          <w:rFonts w:ascii="Times New Roman" w:hAnsi="Times New Roman"/>
        </w:rPr>
        <w:t xml:space="preserve"> </w:t>
      </w:r>
    </w:p>
    <w:p w:rsidR="007E5950" w:rsidRPr="000C2180" w:rsidRDefault="007E5950" w:rsidP="007E595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33FFA" w:rsidRDefault="00F33FFA" w:rsidP="00F33FFA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Znak sprawy: OP-II.082.3.3.2020.JSl/</w:t>
      </w:r>
      <w:proofErr w:type="spellStart"/>
      <w:r>
        <w:rPr>
          <w:rFonts w:ascii="Times New Roman" w:hAnsi="Times New Roman"/>
          <w:b/>
          <w:sz w:val="22"/>
          <w:szCs w:val="22"/>
          <w:lang w:val="pl-PL"/>
        </w:rPr>
        <w:t>MBi</w:t>
      </w:r>
      <w:proofErr w:type="spellEnd"/>
    </w:p>
    <w:p w:rsidR="00F33FFA" w:rsidRDefault="00F33FFA" w:rsidP="00F33FFA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</w:p>
    <w:p w:rsidR="00F33FFA" w:rsidRDefault="00F33FFA" w:rsidP="00F33FFA">
      <w:pPr>
        <w:jc w:val="both"/>
        <w:rPr>
          <w:rFonts w:ascii="Times New Roman" w:hAnsi="Times New Roman"/>
          <w:b/>
          <w:iCs/>
          <w:szCs w:val="22"/>
        </w:rPr>
      </w:pPr>
    </w:p>
    <w:p w:rsidR="007E5950" w:rsidRPr="000C2180" w:rsidRDefault="007E5950" w:rsidP="007E595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E5950" w:rsidRPr="000C2180" w:rsidRDefault="007E5950" w:rsidP="007E595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2180">
        <w:rPr>
          <w:rFonts w:ascii="Times New Roman" w:hAnsi="Times New Roman" w:cs="Times New Roman"/>
          <w:b/>
          <w:bCs/>
          <w:sz w:val="22"/>
          <w:szCs w:val="22"/>
        </w:rPr>
        <w:t>Zawiadomienie o wyborze oferty najkorzystniejszej</w:t>
      </w:r>
    </w:p>
    <w:p w:rsidR="00A30957" w:rsidRDefault="00A30957" w:rsidP="007E595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3FFA" w:rsidRDefault="00F33FFA" w:rsidP="00F33FFA">
      <w:pPr>
        <w:jc w:val="both"/>
        <w:rPr>
          <w:rFonts w:ascii="Times New Roman" w:hAnsi="Times New Roman"/>
          <w:b/>
          <w:iCs/>
          <w:szCs w:val="22"/>
        </w:rPr>
      </w:pPr>
      <w:r>
        <w:rPr>
          <w:rFonts w:ascii="Times New Roman" w:hAnsi="Times New Roman"/>
          <w:b/>
          <w:iCs/>
          <w:szCs w:val="22"/>
        </w:rPr>
        <w:t>Dotyczy postępowania pn.: „,,Organizacja warsztatów lokalnych w obszarach Natura 2000: Nawojowa PLH120035, Łabowa PLH120036, Niedzica PLH120045, Dębnicko-Tyniecki obszar łąkowy PLH120065, Skawiński obszar łąkowy PLH120079, Źródliska Wisłoki PLH120057, Tylmanowa PLH120095, Cedron PLH120060, Lipówka PLH120010, Biała Góra PLH120061, Łąki koło Kasiny Wielkiej PLH120082, na potrzeby projektu nr POIS.02.04.00-00-0193/16, pn.: „Opracowanie planów zadań ochronnych dla obszarów Natura 2000”.</w:t>
      </w:r>
    </w:p>
    <w:p w:rsidR="00F33FFA" w:rsidRPr="000C2180" w:rsidRDefault="00F33FFA" w:rsidP="007E595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35C7" w:rsidRPr="000C2180" w:rsidRDefault="000E35C7" w:rsidP="000E35C7">
      <w:pPr>
        <w:jc w:val="both"/>
        <w:rPr>
          <w:rFonts w:ascii="Times New Roman" w:hAnsi="Times New Roman"/>
          <w:sz w:val="22"/>
          <w:szCs w:val="22"/>
        </w:rPr>
      </w:pPr>
    </w:p>
    <w:p w:rsidR="00EF6F24" w:rsidRPr="000C2180" w:rsidRDefault="007E5950" w:rsidP="00CA7A5F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C2180">
        <w:rPr>
          <w:rFonts w:ascii="Times New Roman" w:hAnsi="Times New Roman"/>
          <w:iCs/>
          <w:sz w:val="22"/>
          <w:szCs w:val="22"/>
        </w:rPr>
        <w:t xml:space="preserve">Dyrektor Regionalnej Dyrekcji Ochrony Środowiska w Krakowie </w:t>
      </w:r>
      <w:r w:rsidRPr="000C2180">
        <w:rPr>
          <w:rFonts w:ascii="Times New Roman" w:hAnsi="Times New Roman"/>
          <w:sz w:val="22"/>
          <w:szCs w:val="22"/>
        </w:rPr>
        <w:t xml:space="preserve">zgodnie z art. 92 ust. 1 i 2 ustawy zawiadamia, że w postępowaniu o </w:t>
      </w:r>
      <w:r w:rsidR="00EF6F24" w:rsidRPr="000C2180">
        <w:rPr>
          <w:rFonts w:ascii="Times New Roman" w:hAnsi="Times New Roman"/>
          <w:sz w:val="22"/>
          <w:szCs w:val="22"/>
        </w:rPr>
        <w:t xml:space="preserve">udzielenie zamówienia,: </w:t>
      </w:r>
    </w:p>
    <w:p w:rsidR="007E5950" w:rsidRPr="000C2180" w:rsidRDefault="00D433C2" w:rsidP="00CA7A5F">
      <w:pPr>
        <w:spacing w:before="120" w:after="120"/>
        <w:jc w:val="both"/>
        <w:rPr>
          <w:rFonts w:ascii="Times New Roman" w:hAnsi="Times New Roman"/>
          <w:b/>
          <w:iCs/>
          <w:sz w:val="22"/>
          <w:szCs w:val="22"/>
        </w:rPr>
      </w:pPr>
      <w:r w:rsidRPr="000C2180">
        <w:rPr>
          <w:rFonts w:ascii="Times New Roman" w:hAnsi="Times New Roman"/>
          <w:b/>
          <w:sz w:val="22"/>
          <w:szCs w:val="22"/>
        </w:rPr>
        <w:t>Zo</w:t>
      </w:r>
      <w:r w:rsidR="007E5950" w:rsidRPr="000C2180">
        <w:rPr>
          <w:rFonts w:ascii="Times New Roman" w:hAnsi="Times New Roman"/>
          <w:b/>
          <w:sz w:val="22"/>
          <w:szCs w:val="22"/>
        </w:rPr>
        <w:t>stała wybrana oferta złożona przez Wykonawcę:</w:t>
      </w:r>
    </w:p>
    <w:p w:rsidR="00CA7A5F" w:rsidRPr="000C2180" w:rsidRDefault="00F33FFA" w:rsidP="00CA7A5F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 nr 1</w:t>
      </w:r>
      <w:r w:rsidR="00CA7A5F" w:rsidRPr="000C2180">
        <w:rPr>
          <w:rFonts w:ascii="Times New Roman" w:hAnsi="Times New Roman"/>
          <w:b/>
          <w:sz w:val="22"/>
          <w:szCs w:val="22"/>
        </w:rPr>
        <w:t>: CERAMIKARNIA PRACOWNIA CERAMIKI IPORCELANY URSZULA STACHURSKA, Majscowa 35, 38- 220, Dębowiec</w:t>
      </w:r>
    </w:p>
    <w:p w:rsidR="007E5950" w:rsidRPr="000C2180" w:rsidRDefault="00CA7A5F" w:rsidP="00CA7A5F">
      <w:p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0C2180">
        <w:rPr>
          <w:rFonts w:ascii="Times New Roman" w:hAnsi="Times New Roman"/>
          <w:b/>
          <w:sz w:val="22"/>
          <w:szCs w:val="22"/>
        </w:rPr>
        <w:t xml:space="preserve">Cena brutto za realizacje wszystkich spotkań  </w:t>
      </w:r>
      <w:r w:rsidR="00F33FFA" w:rsidRPr="00B443C7">
        <w:rPr>
          <w:rFonts w:ascii="Times New Roman" w:hAnsi="Times New Roman"/>
          <w:b/>
          <w:sz w:val="22"/>
          <w:szCs w:val="22"/>
        </w:rPr>
        <w:t xml:space="preserve">69 480,00  </w:t>
      </w:r>
      <w:r w:rsidRPr="000C2180">
        <w:rPr>
          <w:rFonts w:ascii="Times New Roman" w:hAnsi="Times New Roman"/>
          <w:b/>
          <w:sz w:val="22"/>
          <w:szCs w:val="22"/>
        </w:rPr>
        <w:t>zł.</w:t>
      </w:r>
    </w:p>
    <w:p w:rsidR="00CA7A5F" w:rsidRPr="000C2180" w:rsidRDefault="00CA7A5F" w:rsidP="00CA7A5F">
      <w:pPr>
        <w:rPr>
          <w:rFonts w:ascii="Times New Roman" w:hAnsi="Times New Roman"/>
          <w:sz w:val="22"/>
          <w:szCs w:val="22"/>
        </w:rPr>
      </w:pPr>
      <w:r w:rsidRPr="000C2180">
        <w:rPr>
          <w:rFonts w:ascii="Times New Roman" w:hAnsi="Times New Roman"/>
          <w:sz w:val="22"/>
          <w:szCs w:val="22"/>
        </w:rPr>
        <w:t>1. Oferta spełnia wymogi ustawy Prawo zamówień publicznych.</w:t>
      </w:r>
    </w:p>
    <w:p w:rsidR="00CA7A5F" w:rsidRPr="000C2180" w:rsidRDefault="00CA7A5F" w:rsidP="00CA7A5F">
      <w:pPr>
        <w:rPr>
          <w:rFonts w:ascii="Times New Roman" w:hAnsi="Times New Roman"/>
          <w:sz w:val="22"/>
          <w:szCs w:val="22"/>
        </w:rPr>
      </w:pPr>
      <w:r w:rsidRPr="000C2180">
        <w:rPr>
          <w:rFonts w:ascii="Times New Roman" w:hAnsi="Times New Roman"/>
          <w:sz w:val="22"/>
          <w:szCs w:val="22"/>
        </w:rPr>
        <w:t>2. Oferta spełnia warunki specyfikacji istotnych warunków zamówienia.</w:t>
      </w:r>
    </w:p>
    <w:p w:rsidR="00CA7A5F" w:rsidRDefault="00CA7A5F" w:rsidP="00CA7A5F">
      <w:pPr>
        <w:rPr>
          <w:rFonts w:ascii="Times New Roman" w:hAnsi="Times New Roman"/>
          <w:sz w:val="22"/>
          <w:szCs w:val="22"/>
        </w:rPr>
      </w:pPr>
      <w:r w:rsidRPr="000C2180">
        <w:rPr>
          <w:rFonts w:ascii="Times New Roman" w:hAnsi="Times New Roman"/>
          <w:sz w:val="22"/>
          <w:szCs w:val="22"/>
        </w:rPr>
        <w:t xml:space="preserve">3. Oferta została uznana za najkorzystniejszą ( uzyskała najwyższą ilość punktów )przy zastosowaniu kryteriów oceny ofert określonych </w:t>
      </w:r>
      <w:r w:rsidRPr="000C2180">
        <w:rPr>
          <w:rFonts w:ascii="Times New Roman" w:hAnsi="Times New Roman"/>
          <w:sz w:val="22"/>
          <w:szCs w:val="22"/>
        </w:rPr>
        <w:br/>
        <w:t>w SIWZ:</w:t>
      </w:r>
    </w:p>
    <w:p w:rsidR="00B443C7" w:rsidRDefault="00B443C7" w:rsidP="00CA7A5F">
      <w:pPr>
        <w:rPr>
          <w:rFonts w:ascii="Times New Roman" w:hAnsi="Times New Roman"/>
          <w:sz w:val="22"/>
          <w:szCs w:val="22"/>
        </w:rPr>
      </w:pPr>
    </w:p>
    <w:p w:rsidR="00B443C7" w:rsidRPr="00B443C7" w:rsidRDefault="00B443C7" w:rsidP="00B443C7">
      <w:pPr>
        <w:pStyle w:val="Tekstpodstawowy3"/>
        <w:widowControl/>
        <w:autoSpaceDE/>
        <w:autoSpaceDN/>
        <w:adjustRightInd/>
        <w:spacing w:after="0"/>
        <w:ind w:left="72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1 kryterium </w:t>
      </w:r>
      <w:r w:rsidRPr="00B443C7">
        <w:rPr>
          <w:rFonts w:ascii="Times New Roman" w:hAnsi="Times New Roman"/>
          <w:sz w:val="22"/>
          <w:szCs w:val="22"/>
          <w:lang w:val="pl-PL"/>
        </w:rPr>
        <w:t xml:space="preserve">„Łączna cena ofertowa brutto” – C - </w:t>
      </w:r>
      <w:r>
        <w:rPr>
          <w:rFonts w:ascii="Times New Roman" w:hAnsi="Times New Roman"/>
          <w:sz w:val="22"/>
          <w:szCs w:val="22"/>
          <w:lang w:val="pl-PL"/>
        </w:rPr>
        <w:t>z wagą 56</w:t>
      </w:r>
      <w:r w:rsidRPr="00B443C7">
        <w:rPr>
          <w:rFonts w:ascii="Times New Roman" w:hAnsi="Times New Roman"/>
          <w:sz w:val="22"/>
          <w:szCs w:val="22"/>
          <w:lang w:val="pl-PL"/>
        </w:rPr>
        <w:t xml:space="preserve"> % (gdzie 1% =1 pkt)</w:t>
      </w:r>
    </w:p>
    <w:p w:rsidR="00B443C7" w:rsidRPr="00B443C7" w:rsidRDefault="00B443C7" w:rsidP="00B443C7">
      <w:pPr>
        <w:pStyle w:val="Tekstpodstawowy3"/>
        <w:widowControl/>
        <w:autoSpaceDE/>
        <w:autoSpaceDN/>
        <w:adjustRightInd/>
        <w:spacing w:after="0"/>
        <w:ind w:left="72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B443C7" w:rsidRPr="00B443C7" w:rsidRDefault="00B443C7" w:rsidP="00B443C7">
      <w:pPr>
        <w:pStyle w:val="Tekstpodstawowy3"/>
        <w:widowControl/>
        <w:autoSpaceDE/>
        <w:autoSpaceDN/>
        <w:adjustRightInd/>
        <w:spacing w:after="0"/>
        <w:ind w:left="72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 kryterium </w:t>
      </w:r>
      <w:r w:rsidRPr="00B443C7">
        <w:rPr>
          <w:rFonts w:ascii="Times New Roman" w:hAnsi="Times New Roman"/>
          <w:sz w:val="22"/>
          <w:szCs w:val="22"/>
          <w:lang w:val="pl-PL"/>
        </w:rPr>
        <w:t>„ Dodatkowy produkt regionalny ” – P z wagą 4</w:t>
      </w:r>
      <w:r>
        <w:rPr>
          <w:rFonts w:ascii="Times New Roman" w:hAnsi="Times New Roman"/>
          <w:sz w:val="22"/>
          <w:szCs w:val="22"/>
          <w:lang w:val="pl-PL"/>
        </w:rPr>
        <w:t>4</w:t>
      </w:r>
      <w:r w:rsidRPr="00B443C7">
        <w:rPr>
          <w:rFonts w:ascii="Times New Roman" w:hAnsi="Times New Roman"/>
          <w:sz w:val="22"/>
          <w:szCs w:val="22"/>
          <w:lang w:val="pl-PL"/>
        </w:rPr>
        <w:t xml:space="preserve"> % (gdzie 1% =1 pkt)</w:t>
      </w:r>
    </w:p>
    <w:p w:rsidR="00B443C7" w:rsidRPr="00B443C7" w:rsidRDefault="00B443C7" w:rsidP="00B443C7">
      <w:pPr>
        <w:pStyle w:val="Tekstpodstawowy3"/>
        <w:widowControl/>
        <w:autoSpaceDE/>
        <w:autoSpaceDN/>
        <w:adjustRightInd/>
        <w:spacing w:after="0"/>
        <w:ind w:left="72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CA7A5F" w:rsidRDefault="00CA7A5F" w:rsidP="00CA7A5F">
      <w:pPr>
        <w:rPr>
          <w:rFonts w:ascii="Times New Roman" w:hAnsi="Times New Roman"/>
          <w:sz w:val="22"/>
          <w:szCs w:val="22"/>
        </w:rPr>
      </w:pPr>
    </w:p>
    <w:p w:rsidR="004A426E" w:rsidRPr="004A426E" w:rsidRDefault="004A426E" w:rsidP="004A426E">
      <w:pPr>
        <w:rPr>
          <w:rFonts w:ascii="Times New Roman" w:hAnsi="Times New Roman"/>
          <w:sz w:val="22"/>
          <w:szCs w:val="22"/>
          <w:u w:val="single"/>
        </w:rPr>
      </w:pPr>
      <w:r w:rsidRPr="004A426E">
        <w:rPr>
          <w:rFonts w:ascii="Times New Roman" w:hAnsi="Times New Roman"/>
          <w:sz w:val="22"/>
          <w:szCs w:val="22"/>
          <w:u w:val="single"/>
        </w:rPr>
        <w:t>Zasady oceny kryterium Dodatkowy produkt regionalny (P).</w:t>
      </w:r>
    </w:p>
    <w:p w:rsidR="004A426E" w:rsidRPr="00B443C7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 xml:space="preserve">Punkty </w:t>
      </w:r>
      <w:r>
        <w:rPr>
          <w:rFonts w:ascii="Times New Roman" w:hAnsi="Times New Roman"/>
          <w:sz w:val="22"/>
          <w:szCs w:val="22"/>
        </w:rPr>
        <w:t xml:space="preserve">w drugim kryterium </w:t>
      </w:r>
      <w:r w:rsidRPr="00B443C7">
        <w:rPr>
          <w:rFonts w:ascii="Times New Roman" w:hAnsi="Times New Roman"/>
          <w:sz w:val="22"/>
          <w:szCs w:val="22"/>
        </w:rPr>
        <w:t xml:space="preserve">przyznawane za każdy obszar Natura 2000 z zaoferowanym dodatkowo produktem regionalnym </w:t>
      </w:r>
      <w:proofErr w:type="spellStart"/>
      <w:r w:rsidRPr="00B443C7">
        <w:rPr>
          <w:rFonts w:ascii="Times New Roman" w:hAnsi="Times New Roman"/>
          <w:sz w:val="22"/>
          <w:szCs w:val="22"/>
        </w:rPr>
        <w:t>tj</w:t>
      </w:r>
      <w:proofErr w:type="spellEnd"/>
      <w:r w:rsidRPr="00B443C7">
        <w:rPr>
          <w:rFonts w:ascii="Times New Roman" w:hAnsi="Times New Roman"/>
          <w:sz w:val="22"/>
          <w:szCs w:val="22"/>
        </w:rPr>
        <w:t xml:space="preserve">: </w:t>
      </w:r>
    </w:p>
    <w:p w:rsidR="004A426E" w:rsidRPr="00B443C7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>za zaoferowanie produktu regionalnego dla jednego obszaru Natura 2000 – 4 punkty;</w:t>
      </w:r>
    </w:p>
    <w:p w:rsidR="004A426E" w:rsidRPr="00B443C7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>za zaoferowanie produktu regionalnego dla dwóch obszarów Natura 2000 – 8 punktów;</w:t>
      </w:r>
    </w:p>
    <w:p w:rsidR="004A426E" w:rsidRPr="00B443C7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 xml:space="preserve">za zaoferowanie produktu regionalnego dla trzech obszarów Natura 2000 – 12 punktów; </w:t>
      </w:r>
    </w:p>
    <w:p w:rsidR="004A426E" w:rsidRPr="00B443C7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 xml:space="preserve">itd. </w:t>
      </w:r>
    </w:p>
    <w:p w:rsidR="004A426E" w:rsidRPr="000C2180" w:rsidRDefault="004A426E" w:rsidP="004A426E">
      <w:pPr>
        <w:rPr>
          <w:rFonts w:ascii="Times New Roman" w:hAnsi="Times New Roman"/>
          <w:sz w:val="22"/>
          <w:szCs w:val="22"/>
        </w:rPr>
      </w:pPr>
      <w:r w:rsidRPr="00B443C7">
        <w:rPr>
          <w:rFonts w:ascii="Times New Roman" w:hAnsi="Times New Roman"/>
          <w:sz w:val="22"/>
          <w:szCs w:val="22"/>
        </w:rPr>
        <w:t>Max: za zaoferowanie produktu regionalnego dla 11 obszarów Natura 2000 – 44 punkty.</w:t>
      </w:r>
    </w:p>
    <w:p w:rsidR="004A426E" w:rsidRPr="004A426E" w:rsidRDefault="004A426E" w:rsidP="004A426E">
      <w:pPr>
        <w:rPr>
          <w:rFonts w:ascii="Times New Roman" w:hAnsi="Times New Roman"/>
          <w:sz w:val="22"/>
          <w:szCs w:val="22"/>
        </w:rPr>
      </w:pPr>
    </w:p>
    <w:p w:rsidR="004A426E" w:rsidRPr="004A426E" w:rsidRDefault="004A426E" w:rsidP="004A426E">
      <w:pPr>
        <w:jc w:val="both"/>
        <w:rPr>
          <w:rFonts w:ascii="Times New Roman" w:hAnsi="Times New Roman"/>
          <w:sz w:val="22"/>
          <w:szCs w:val="22"/>
        </w:rPr>
      </w:pPr>
      <w:r w:rsidRPr="004A426E">
        <w:rPr>
          <w:rFonts w:ascii="Times New Roman" w:hAnsi="Times New Roman"/>
          <w:sz w:val="22"/>
          <w:szCs w:val="22"/>
        </w:rPr>
        <w:t xml:space="preserve">W ramach niniejszego kryterium oceniane będą wyłącznie dodatkowo zaoferowane ( </w:t>
      </w:r>
      <w:proofErr w:type="spellStart"/>
      <w:r w:rsidRPr="004A426E">
        <w:rPr>
          <w:rFonts w:ascii="Times New Roman" w:hAnsi="Times New Roman"/>
          <w:sz w:val="22"/>
          <w:szCs w:val="22"/>
        </w:rPr>
        <w:t>tj</w:t>
      </w:r>
      <w:proofErr w:type="spellEnd"/>
      <w:r w:rsidRPr="004A426E">
        <w:rPr>
          <w:rFonts w:ascii="Times New Roman" w:hAnsi="Times New Roman"/>
          <w:sz w:val="22"/>
          <w:szCs w:val="22"/>
        </w:rPr>
        <w:t xml:space="preserve"> ponad wymóg określony w opisie przedmiotu zamówienia) produkty regionalne właściwe dla danego regionu ( na terenie którego jest dany obszar Natura 2000), jakie Wykonawca oferuje w ramach świadczonej usługi cateringu na danym spotkaniu. </w:t>
      </w:r>
    </w:p>
    <w:p w:rsidR="004A426E" w:rsidRPr="004A426E" w:rsidRDefault="004A426E" w:rsidP="004A426E">
      <w:pPr>
        <w:jc w:val="both"/>
        <w:rPr>
          <w:rFonts w:ascii="Times New Roman" w:hAnsi="Times New Roman"/>
          <w:sz w:val="22"/>
          <w:szCs w:val="22"/>
        </w:rPr>
      </w:pPr>
      <w:r w:rsidRPr="004A426E">
        <w:rPr>
          <w:rFonts w:ascii="Times New Roman" w:hAnsi="Times New Roman"/>
          <w:sz w:val="22"/>
          <w:szCs w:val="22"/>
        </w:rPr>
        <w:t xml:space="preserve">Jako produkty regionalne uznaje się surowce i wyroby, które mogą być przeznaczone do bezpośredniego spożycia lub sporządzania potraw. Regionalne produkty muszą być związane z określonym obszarem geograficznym ( na którym odbywa się spotkanie ), charakteryzować się szczególnymi cechami, często wynikającymi ze specyficznych warunków klimatycznych i glebowych regionu, z którego pochodzą. Powinny być wytwarzane w małej skali, tradycyjnymi </w:t>
      </w:r>
      <w:r w:rsidRPr="004A426E">
        <w:rPr>
          <w:rFonts w:ascii="Times New Roman" w:hAnsi="Times New Roman"/>
          <w:sz w:val="22"/>
          <w:szCs w:val="22"/>
        </w:rPr>
        <w:lastRenderedPageBreak/>
        <w:t>metodami, wywodzić się z tradycji i kultywowanych w danym regionie zwyczajów oraz powinny być od dawna znane w okolicy. Produkt lokalny ma być charakterystyczny dla danego regionu, na terenie którego odbywać się będą spotkania.</w:t>
      </w:r>
    </w:p>
    <w:p w:rsidR="004A426E" w:rsidRPr="000C2180" w:rsidRDefault="004A426E" w:rsidP="00CA7A5F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Spacing w:w="37" w:type="dxa"/>
        <w:tblLook w:val="04A0" w:firstRow="1" w:lastRow="0" w:firstColumn="1" w:lastColumn="0" w:noHBand="0" w:noVBand="1"/>
      </w:tblPr>
      <w:tblGrid>
        <w:gridCol w:w="10466"/>
      </w:tblGrid>
      <w:tr w:rsidR="00CA7A5F" w:rsidRPr="00CA7A5F" w:rsidTr="00CA7A5F">
        <w:trPr>
          <w:tblCellSpacing w:w="3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2180" w:rsidRPr="000C2180" w:rsidRDefault="000C2180" w:rsidP="000C2180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pl-PL" w:eastAsia="en-GB"/>
              </w:rPr>
            </w:pPr>
            <w:r w:rsidRPr="000C2180">
              <w:rPr>
                <w:rFonts w:ascii="Times New Roman" w:hAnsi="Times New Roman"/>
                <w:b/>
                <w:bCs/>
                <w:sz w:val="22"/>
                <w:szCs w:val="22"/>
                <w:lang w:val="pl-PL" w:eastAsia="en-GB"/>
              </w:rPr>
              <w:t>W postępowaniu nie wykluczono Wykonawców, nie odrzucono ofert.</w:t>
            </w:r>
          </w:p>
          <w:p w:rsidR="00CA7A5F" w:rsidRPr="000C2180" w:rsidRDefault="00CA7A5F" w:rsidP="00CA7A5F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0C2180">
              <w:rPr>
                <w:rFonts w:ascii="Times New Roman" w:hAnsi="Times New Roman"/>
                <w:b/>
                <w:bCs/>
                <w:sz w:val="22"/>
                <w:szCs w:val="22"/>
                <w:lang w:val="pl-PL" w:eastAsia="en-GB"/>
              </w:rPr>
              <w:t xml:space="preserve">Zestawienie ofert złożonych w postępowaniu wraz z przyznaną punktację w poszczególnych </w:t>
            </w:r>
            <w:r w:rsidR="000C2180" w:rsidRPr="000C2180">
              <w:rPr>
                <w:rFonts w:ascii="Times New Roman" w:hAnsi="Times New Roman"/>
                <w:b/>
                <w:bCs/>
                <w:sz w:val="22"/>
                <w:szCs w:val="22"/>
                <w:lang w:val="pl-PL" w:eastAsia="en-GB"/>
              </w:rPr>
              <w:t>kryteriach</w:t>
            </w:r>
            <w:r w:rsidRPr="000C2180">
              <w:rPr>
                <w:rFonts w:ascii="Times New Roman" w:hAnsi="Times New Roman"/>
                <w:b/>
                <w:bCs/>
                <w:sz w:val="22"/>
                <w:szCs w:val="22"/>
                <w:lang w:val="pl-PL" w:eastAsia="en-GB"/>
              </w:rPr>
              <w:t xml:space="preserve"> oceny ofert: </w:t>
            </w:r>
          </w:p>
          <w:p w:rsidR="00CA7A5F" w:rsidRDefault="00CA7A5F" w:rsidP="00CA7A5F">
            <w:pPr>
              <w:pStyle w:val="Akapitzli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F33FFA" w:rsidRDefault="00F33FFA" w:rsidP="00F33FFA">
            <w:pPr>
              <w:ind w:left="709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Oferta nr 1: CERAMIKARNIA PRACOWNIA CERAMIKI IPORCELANY URSZULA STACHURSKA, </w:t>
            </w:r>
            <w:r>
              <w:rPr>
                <w:rFonts w:ascii="Times New Roman" w:hAnsi="Times New Roman"/>
                <w:b/>
                <w:bCs/>
                <w:szCs w:val="22"/>
                <w:lang w:eastAsia="pl-PL"/>
              </w:rPr>
              <w:t>Majscowa 35, 38- 220, Dębowiec</w:t>
            </w:r>
          </w:p>
          <w:p w:rsidR="00F33FFA" w:rsidRDefault="00F33FFA" w:rsidP="00F33FFA">
            <w:pPr>
              <w:pStyle w:val="Akapitzlist"/>
              <w:spacing w:line="276" w:lineRule="auto"/>
              <w:ind w:left="1080"/>
              <w:jc w:val="both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 xml:space="preserve">Cena brutto za realizacje wszystkich spotkań – 69 480,00  zł. </w:t>
            </w:r>
          </w:p>
          <w:p w:rsidR="00F33FFA" w:rsidRDefault="00F33FFA" w:rsidP="00B443C7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B443C7">
              <w:rPr>
                <w:rFonts w:ascii="Times New Roman" w:hAnsi="Times New Roman"/>
                <w:szCs w:val="22"/>
              </w:rPr>
              <w:t xml:space="preserve">Wykonawca zaoferował dla każdego obszaru Natura </w:t>
            </w:r>
            <w:r w:rsidR="00B443C7">
              <w:rPr>
                <w:rFonts w:ascii="Times New Roman" w:hAnsi="Times New Roman"/>
                <w:szCs w:val="22"/>
              </w:rPr>
              <w:t>2000 co najmniej jeden dodatkowy produkt lokalny</w:t>
            </w:r>
            <w:r w:rsidR="004A426E">
              <w:rPr>
                <w:rFonts w:ascii="Times New Roman" w:hAnsi="Times New Roman"/>
                <w:szCs w:val="22"/>
              </w:rPr>
              <w:t>.</w:t>
            </w:r>
            <w:r w:rsidR="00B443C7">
              <w:rPr>
                <w:rFonts w:ascii="Times New Roman" w:hAnsi="Times New Roman"/>
                <w:szCs w:val="22"/>
              </w:rPr>
              <w:t xml:space="preserve"> </w:t>
            </w:r>
            <w:r w:rsidR="004A426E">
              <w:rPr>
                <w:rFonts w:ascii="Times New Roman" w:hAnsi="Times New Roman"/>
                <w:szCs w:val="22"/>
              </w:rPr>
              <w:t xml:space="preserve">Każdy z zaoferowanych produktów jest </w:t>
            </w:r>
            <w:r w:rsidR="00B443C7">
              <w:rPr>
                <w:rFonts w:ascii="Times New Roman" w:hAnsi="Times New Roman"/>
                <w:szCs w:val="22"/>
              </w:rPr>
              <w:t xml:space="preserve">zgodny z wymaganiami Zamawiającego: </w:t>
            </w:r>
            <w:r w:rsidR="00B443C7" w:rsidRPr="004A426E">
              <w:rPr>
                <w:rFonts w:ascii="Times New Roman" w:hAnsi="Times New Roman"/>
                <w:b/>
                <w:szCs w:val="22"/>
              </w:rPr>
              <w:t xml:space="preserve">w podanym kryterium </w:t>
            </w:r>
            <w:r w:rsidR="004A426E" w:rsidRPr="004A426E">
              <w:rPr>
                <w:rFonts w:ascii="Times New Roman" w:hAnsi="Times New Roman"/>
                <w:b/>
                <w:szCs w:val="22"/>
              </w:rPr>
              <w:t xml:space="preserve">Wykonawca </w:t>
            </w:r>
            <w:r w:rsidR="00B443C7" w:rsidRPr="004A426E">
              <w:rPr>
                <w:rFonts w:ascii="Times New Roman" w:hAnsi="Times New Roman"/>
                <w:b/>
                <w:szCs w:val="22"/>
              </w:rPr>
              <w:t>uzyskał 44 pkt.</w:t>
            </w:r>
          </w:p>
          <w:p w:rsidR="00AC1AB2" w:rsidRPr="00AC1AB2" w:rsidRDefault="00AC1AB2" w:rsidP="00AC1AB2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C1AB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Punktacja: </w:t>
            </w:r>
          </w:p>
          <w:p w:rsidR="00AC1AB2" w:rsidRDefault="00AC1AB2" w:rsidP="00AC1A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 kryterium: 56 pkt.</w:t>
            </w:r>
          </w:p>
          <w:p w:rsidR="00AC1AB2" w:rsidRDefault="00AC1AB2" w:rsidP="00AC1AB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2 kryterium:</w:t>
            </w:r>
            <w:r w:rsidR="00796AD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44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pkt.</w:t>
            </w:r>
          </w:p>
          <w:p w:rsidR="00AC1AB2" w:rsidRPr="004A426E" w:rsidRDefault="00AC1AB2" w:rsidP="00AC1AB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Łączna punktacja w obu kryteriach:</w:t>
            </w:r>
            <w:r w:rsidR="00796AD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100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pkt.</w:t>
            </w:r>
          </w:p>
          <w:tbl>
            <w:tblPr>
              <w:tblW w:w="0" w:type="auto"/>
              <w:tblCellSpacing w:w="37" w:type="dxa"/>
              <w:tblLook w:val="04A0" w:firstRow="1" w:lastRow="0" w:firstColumn="1" w:lastColumn="0" w:noHBand="0" w:noVBand="1"/>
            </w:tblPr>
            <w:tblGrid>
              <w:gridCol w:w="10288"/>
            </w:tblGrid>
            <w:tr w:rsidR="00F33FFA" w:rsidTr="00614375">
              <w:trPr>
                <w:tblCellSpacing w:w="3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3FFA" w:rsidRDefault="00F33FFA" w:rsidP="00F33FFA">
                  <w:pPr>
                    <w:ind w:left="709"/>
                    <w:rPr>
                      <w:rFonts w:ascii="Times New Roman" w:hAnsi="Times New Roman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2"/>
                    </w:rPr>
                    <w:t>Oferta nr 2: M-TEAM SPÓŁKA Z OGRANICZONĄ ODPOWIEDZIALNOŚCIĄ SPÓŁKA KOMANDYTOWA, ul. Sienkiewicza 45 /6, 40-039 KATOWICE</w:t>
                  </w:r>
                </w:p>
              </w:tc>
            </w:tr>
          </w:tbl>
          <w:p w:rsidR="00AC1AB2" w:rsidRPr="00AC1AB2" w:rsidRDefault="00F33FFA" w:rsidP="00AC1AB2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443C7">
              <w:rPr>
                <w:rFonts w:ascii="Times New Roman" w:hAnsi="Times New Roman"/>
                <w:szCs w:val="22"/>
              </w:rPr>
              <w:t xml:space="preserve">Cena brutto za realizacje wszystkich spotkań: </w:t>
            </w:r>
            <w:r w:rsidR="00AC1AB2" w:rsidRPr="00796ADE">
              <w:rPr>
                <w:rFonts w:ascii="Times New Roman" w:hAnsi="Times New Roman"/>
                <w:szCs w:val="22"/>
              </w:rPr>
              <w:t xml:space="preserve">106 490,10 zł  ( cena po poprawieniu omyłek rachunkowych) </w:t>
            </w:r>
          </w:p>
          <w:p w:rsidR="00CA7A5F" w:rsidRDefault="00F33FFA" w:rsidP="00B443C7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443C7">
              <w:rPr>
                <w:rFonts w:ascii="Times New Roman" w:hAnsi="Times New Roman"/>
                <w:szCs w:val="22"/>
              </w:rPr>
              <w:t xml:space="preserve">Wykonawca zaoferował dla </w:t>
            </w:r>
            <w:r w:rsidR="00B443C7">
              <w:rPr>
                <w:rFonts w:ascii="Times New Roman" w:hAnsi="Times New Roman"/>
                <w:szCs w:val="22"/>
              </w:rPr>
              <w:t>6 obszarów Natura 2000 dodatkowe</w:t>
            </w:r>
            <w:r w:rsidRPr="00B443C7">
              <w:rPr>
                <w:rFonts w:ascii="Times New Roman" w:hAnsi="Times New Roman"/>
                <w:szCs w:val="22"/>
              </w:rPr>
              <w:t xml:space="preserve"> produkt</w:t>
            </w:r>
            <w:r w:rsidR="00B443C7">
              <w:rPr>
                <w:rFonts w:ascii="Times New Roman" w:hAnsi="Times New Roman"/>
                <w:szCs w:val="22"/>
              </w:rPr>
              <w:t>y</w:t>
            </w:r>
            <w:r w:rsidRPr="00B443C7">
              <w:rPr>
                <w:rFonts w:ascii="Times New Roman" w:hAnsi="Times New Roman"/>
                <w:szCs w:val="22"/>
              </w:rPr>
              <w:t xml:space="preserve"> lokaln</w:t>
            </w:r>
            <w:r w:rsidR="00B443C7">
              <w:rPr>
                <w:rFonts w:ascii="Times New Roman" w:hAnsi="Times New Roman"/>
                <w:szCs w:val="22"/>
              </w:rPr>
              <w:t>e</w:t>
            </w:r>
            <w:r w:rsidR="004A426E">
              <w:rPr>
                <w:rFonts w:ascii="Times New Roman" w:hAnsi="Times New Roman"/>
                <w:szCs w:val="22"/>
              </w:rPr>
              <w:t>.</w:t>
            </w:r>
          </w:p>
          <w:p w:rsidR="004A426E" w:rsidRPr="004A426E" w:rsidRDefault="004A426E" w:rsidP="004A426E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Za zgodne z wymaganiami Zamawiającego uznano 3 produkty lokalne, </w:t>
            </w:r>
            <w:r w:rsidRPr="004A426E">
              <w:rPr>
                <w:rFonts w:ascii="Times New Roman" w:hAnsi="Times New Roman"/>
                <w:b/>
                <w:szCs w:val="22"/>
              </w:rPr>
              <w:t xml:space="preserve">w podanym kryterium Wykonawca uzyskał </w:t>
            </w:r>
            <w:r>
              <w:rPr>
                <w:rFonts w:ascii="Times New Roman" w:hAnsi="Times New Roman"/>
                <w:b/>
                <w:szCs w:val="22"/>
              </w:rPr>
              <w:t>12</w:t>
            </w:r>
            <w:r w:rsidRPr="004A426E">
              <w:rPr>
                <w:rFonts w:ascii="Times New Roman" w:hAnsi="Times New Roman"/>
                <w:b/>
                <w:szCs w:val="22"/>
              </w:rPr>
              <w:t xml:space="preserve"> pkt.</w:t>
            </w:r>
          </w:p>
          <w:p w:rsidR="004A426E" w:rsidRPr="004A426E" w:rsidRDefault="004A426E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  <w:lang w:eastAsia="pl-PL"/>
              </w:rPr>
            </w:pPr>
            <w:r w:rsidRPr="004A426E">
              <w:rPr>
                <w:rFonts w:ascii="Times New Roman" w:hAnsi="Times New Roman"/>
                <w:sz w:val="22"/>
                <w:szCs w:val="22"/>
                <w:u w:val="single"/>
                <w:lang w:eastAsia="pl-PL"/>
              </w:rPr>
              <w:t>Nie przyjęto do oceny produktów:</w:t>
            </w:r>
          </w:p>
          <w:p w:rsidR="00B443C7" w:rsidRDefault="004A426E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4A426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Nawojowa PLH120035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- </w:t>
            </w:r>
            <w:r w:rsidR="00B443C7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Chleb Prądnicki - </w:t>
            </w:r>
            <w:r w:rsidR="00B443C7" w:rsidRPr="00B443C7">
              <w:rPr>
                <w:rFonts w:ascii="Times New Roman" w:hAnsi="Times New Roman"/>
                <w:sz w:val="22"/>
                <w:szCs w:val="22"/>
                <w:lang w:eastAsia="pl-PL"/>
              </w:rPr>
              <w:t>ten produkt nie jest produktem regionalnym dla tego obszaru (produkowany był we wsiach nad rzeką Prądnik – Prądniku Czerwonym i Prądniku Białym)</w:t>
            </w:r>
          </w:p>
          <w:p w:rsidR="00B443C7" w:rsidRDefault="004A426E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4A426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Cedron PLH120060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-</w:t>
            </w:r>
            <w:r w:rsidR="00B443C7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Kiełbasa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Lisiecka</w:t>
            </w:r>
            <w:r w:rsidR="00B443C7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- </w:t>
            </w:r>
            <w:r w:rsidR="00B443C7" w:rsidRPr="00B443C7">
              <w:rPr>
                <w:rFonts w:ascii="Times New Roman" w:hAnsi="Times New Roman"/>
                <w:sz w:val="22"/>
                <w:szCs w:val="22"/>
                <w:lang w:eastAsia="pl-PL"/>
              </w:rPr>
              <w:t>ten produkt nie jest produktem regionalnym dla tego obszaru (dot. rejonu Liszki, Czernichów)</w:t>
            </w:r>
          </w:p>
          <w:p w:rsidR="00B443C7" w:rsidRDefault="004A426E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4A426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Lipówka PLH120010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-</w:t>
            </w:r>
            <w:r w:rsidR="00B443C7" w:rsidRPr="00B443C7">
              <w:rPr>
                <w:rFonts w:ascii="Times New Roman" w:hAnsi="Times New Roman"/>
                <w:sz w:val="22"/>
                <w:szCs w:val="22"/>
                <w:lang w:eastAsia="pl-PL"/>
              </w:rPr>
              <w:t>miód spadziowy z Beskidu Wyspowego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- t</w:t>
            </w:r>
            <w:r w:rsidR="00B443C7" w:rsidRPr="00B443C7">
              <w:rPr>
                <w:rFonts w:ascii="Times New Roman" w:hAnsi="Times New Roman"/>
                <w:sz w:val="22"/>
                <w:szCs w:val="22"/>
                <w:lang w:eastAsia="pl-PL"/>
              </w:rPr>
              <w:t>en produkt  jest produktem regionalnym dla Beskidu wyspowego a Lipówka znajduje się w Puszczy Niepołomickiej (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z</w:t>
            </w:r>
            <w:r w:rsidR="00B443C7" w:rsidRPr="00B443C7">
              <w:rPr>
                <w:rFonts w:ascii="Times New Roman" w:hAnsi="Times New Roman"/>
                <w:sz w:val="22"/>
                <w:szCs w:val="22"/>
                <w:lang w:eastAsia="pl-PL"/>
              </w:rPr>
              <w:t>najdującej się w zachodniej części Kotliny Sandomierskiej, ok. 20 km na wschód od Krakowa)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.</w:t>
            </w:r>
          </w:p>
          <w:p w:rsidR="00AC1AB2" w:rsidRPr="00AC1AB2" w:rsidRDefault="00AC1AB2" w:rsidP="00B443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AC1AB2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Punktacja: </w:t>
            </w:r>
          </w:p>
          <w:p w:rsidR="00AC1AB2" w:rsidRDefault="00AC1AB2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 kryterium: 36,54 pkt.</w:t>
            </w:r>
          </w:p>
          <w:p w:rsidR="00AC1AB2" w:rsidRDefault="00AC1AB2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2 kryterium: 12 pkt.</w:t>
            </w:r>
          </w:p>
          <w:p w:rsidR="00AC1AB2" w:rsidRPr="00CA7A5F" w:rsidRDefault="00AC1AB2" w:rsidP="00B443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Łączna punktacja w obu kryteriach: 48,54 pkt.</w:t>
            </w:r>
          </w:p>
        </w:tc>
      </w:tr>
    </w:tbl>
    <w:p w:rsidR="00CA7A5F" w:rsidRDefault="00AC1AB2" w:rsidP="00AC1AB2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b/>
          <w:bCs/>
          <w:sz w:val="22"/>
          <w:szCs w:val="22"/>
          <w:lang w:val="pl-PL" w:eastAsia="en-GB"/>
        </w:rPr>
      </w:pPr>
      <w:r>
        <w:rPr>
          <w:rFonts w:ascii="Times New Roman" w:hAnsi="Times New Roman"/>
          <w:b/>
          <w:bCs/>
          <w:sz w:val="22"/>
          <w:szCs w:val="22"/>
          <w:lang w:val="pl-PL" w:eastAsia="en-GB"/>
        </w:rPr>
        <w:t xml:space="preserve">Zamawiający informuje o poprawieniu na podstawie art. 87 ust. 2 pkt. 2) ustawy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pl-PL" w:eastAsia="en-GB"/>
        </w:rPr>
        <w:t>pzp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pl-PL" w:eastAsia="en-GB"/>
        </w:rPr>
        <w:t xml:space="preserve"> omył</w:t>
      </w:r>
      <w:r w:rsidR="00796ADE">
        <w:rPr>
          <w:rFonts w:ascii="Times New Roman" w:hAnsi="Times New Roman"/>
          <w:b/>
          <w:bCs/>
          <w:sz w:val="22"/>
          <w:szCs w:val="22"/>
          <w:lang w:val="pl-PL" w:eastAsia="en-GB"/>
        </w:rPr>
        <w:t>ek rachunkowych</w:t>
      </w:r>
      <w:r w:rsidR="00F11D33">
        <w:rPr>
          <w:rFonts w:ascii="Times New Roman" w:hAnsi="Times New Roman"/>
          <w:b/>
          <w:bCs/>
          <w:sz w:val="22"/>
          <w:szCs w:val="22"/>
          <w:lang w:val="pl-PL" w:eastAsia="en-GB"/>
        </w:rPr>
        <w:t xml:space="preserve"> w ofercie nr 1 i nr 2. </w:t>
      </w:r>
    </w:p>
    <w:p w:rsidR="00BB057B" w:rsidRPr="00BB057B" w:rsidRDefault="00BB057B" w:rsidP="00BB057B">
      <w:pPr>
        <w:pStyle w:val="Akapitzlist"/>
        <w:spacing w:before="120" w:after="120"/>
        <w:jc w:val="both"/>
        <w:rPr>
          <w:rFonts w:ascii="Times New Roman" w:hAnsi="Times New Roman"/>
          <w:bCs/>
          <w:sz w:val="22"/>
          <w:szCs w:val="22"/>
          <w:lang w:val="pl-PL" w:eastAsia="en-GB"/>
        </w:rPr>
      </w:pPr>
      <w:r w:rsidRPr="00BB057B">
        <w:rPr>
          <w:rFonts w:ascii="Times New Roman" w:hAnsi="Times New Roman"/>
          <w:bCs/>
          <w:sz w:val="22"/>
          <w:szCs w:val="22"/>
          <w:lang w:val="pl-PL" w:eastAsia="en-GB"/>
        </w:rPr>
        <w:t>Formularze poprawy omyłek rachunkowych w załączeniu.</w:t>
      </w:r>
    </w:p>
    <w:p w:rsidR="00B54164" w:rsidRDefault="00B54164" w:rsidP="00B54164">
      <w:pPr>
        <w:pStyle w:val="Akapitzlist"/>
        <w:spacing w:before="120" w:after="120"/>
        <w:jc w:val="both"/>
        <w:rPr>
          <w:rFonts w:ascii="Times New Roman" w:hAnsi="Times New Roman"/>
          <w:b/>
          <w:bCs/>
          <w:sz w:val="22"/>
          <w:szCs w:val="22"/>
          <w:lang w:val="pl-PL" w:eastAsia="en-GB"/>
        </w:rPr>
      </w:pPr>
    </w:p>
    <w:p w:rsidR="00ED43AB" w:rsidRDefault="00ED43AB" w:rsidP="00B54164">
      <w:pPr>
        <w:pStyle w:val="Akapitzlist"/>
        <w:spacing w:before="120" w:after="120"/>
        <w:jc w:val="both"/>
        <w:rPr>
          <w:rFonts w:ascii="Times New Roman" w:hAnsi="Times New Roman"/>
          <w:b/>
          <w:bCs/>
          <w:sz w:val="22"/>
          <w:szCs w:val="22"/>
          <w:lang w:val="pl-PL" w:eastAsia="en-GB"/>
        </w:rPr>
      </w:pPr>
    </w:p>
    <w:p w:rsidR="00ED43AB" w:rsidRDefault="00ED43AB" w:rsidP="00ED43AB">
      <w:pPr>
        <w:widowControl/>
        <w:jc w:val="right"/>
        <w:rPr>
          <w:rFonts w:ascii="TimesNewRomanPS-BoldMT" w:eastAsiaTheme="minorHAnsi" w:hAnsi="TimesNewRomanPS-BoldMT" w:cs="TimesNewRomanPS-BoldMT"/>
          <w:b/>
          <w:bCs/>
        </w:rPr>
      </w:pPr>
      <w:bookmarkStart w:id="0" w:name="_GoBack"/>
      <w:r>
        <w:rPr>
          <w:rFonts w:ascii="TimesNewRomanPS-BoldMT" w:eastAsiaTheme="minorHAnsi" w:hAnsi="TimesNewRomanPS-BoldMT" w:cs="TimesNewRomanPS-BoldMT"/>
          <w:b/>
          <w:bCs/>
        </w:rPr>
        <w:t>Regionalny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Dyrektora</w:t>
      </w:r>
    </w:p>
    <w:p w:rsidR="00ED43AB" w:rsidRDefault="00ED43AB" w:rsidP="00ED43AB">
      <w:pPr>
        <w:widowControl/>
        <w:jc w:val="right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Ochrony Środowiska w Krakowie</w:t>
      </w:r>
    </w:p>
    <w:p w:rsidR="00ED43AB" w:rsidRDefault="00ED43AB" w:rsidP="00ED43AB">
      <w:pPr>
        <w:widowControl/>
        <w:jc w:val="right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Rafał Rostecki</w:t>
      </w:r>
    </w:p>
    <w:p w:rsidR="00ED43AB" w:rsidRPr="00ED43AB" w:rsidRDefault="00ED43AB" w:rsidP="00ED43AB">
      <w:pPr>
        <w:pStyle w:val="Akapitzlist"/>
        <w:spacing w:before="120" w:after="120"/>
        <w:jc w:val="right"/>
        <w:rPr>
          <w:rFonts w:ascii="Times New Roman" w:hAnsi="Times New Roman"/>
          <w:b/>
          <w:bCs/>
          <w:sz w:val="22"/>
          <w:szCs w:val="22"/>
          <w:lang w:val="pl-PL" w:eastAsia="en-GB"/>
        </w:rPr>
      </w:pPr>
      <w:r w:rsidRPr="00ED43AB">
        <w:rPr>
          <w:rFonts w:ascii="TimesNewRomanPSMT" w:eastAsiaTheme="minorHAnsi" w:hAnsi="TimesNewRomanPSMT" w:cs="TimesNewRomanPSMT"/>
          <w:sz w:val="22"/>
          <w:szCs w:val="22"/>
        </w:rPr>
        <w:t>/podpis elektroniczny</w:t>
      </w:r>
      <w:bookmarkEnd w:id="0"/>
      <w:r w:rsidRPr="00ED43AB">
        <w:rPr>
          <w:rFonts w:ascii="TimesNewRomanPSMT" w:eastAsiaTheme="minorHAnsi" w:hAnsi="TimesNewRomanPSMT" w:cs="TimesNewRomanPSMT"/>
          <w:sz w:val="22"/>
          <w:szCs w:val="22"/>
        </w:rPr>
        <w:t>/</w:t>
      </w:r>
    </w:p>
    <w:sectPr w:rsidR="00ED43AB" w:rsidRPr="00ED43AB" w:rsidSect="000C21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50" w:rsidRDefault="007E5950" w:rsidP="007E5950">
      <w:r>
        <w:separator/>
      </w:r>
    </w:p>
  </w:endnote>
  <w:endnote w:type="continuationSeparator" w:id="0">
    <w:p w:rsidR="007E5950" w:rsidRDefault="007E5950" w:rsidP="007E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097730"/>
      <w:docPartObj>
        <w:docPartGallery w:val="Page Numbers (Bottom of Page)"/>
        <w:docPartUnique/>
      </w:docPartObj>
    </w:sdtPr>
    <w:sdtEndPr/>
    <w:sdtContent>
      <w:p w:rsidR="002D58FF" w:rsidRPr="00EC37A4" w:rsidRDefault="00097055" w:rsidP="002D58FF">
        <w:pPr>
          <w:pStyle w:val="Stopka"/>
          <w:jc w:val="center"/>
        </w:pPr>
        <w:r w:rsidRPr="00EC37A4">
          <w:fldChar w:fldCharType="begin"/>
        </w:r>
        <w:r w:rsidRPr="00EC37A4">
          <w:instrText>PAGE   \* MERGEFORMAT</w:instrText>
        </w:r>
        <w:r w:rsidRPr="00EC37A4">
          <w:fldChar w:fldCharType="separate"/>
        </w:r>
        <w:r w:rsidR="00ED43AB">
          <w:rPr>
            <w:noProof/>
          </w:rPr>
          <w:t>2</w:t>
        </w:r>
        <w:r w:rsidRPr="00EC37A4">
          <w:fldChar w:fldCharType="end"/>
        </w:r>
      </w:p>
      <w:p w:rsidR="002D58FF" w:rsidRDefault="00ED43AB" w:rsidP="002D58FF">
        <w:pPr>
          <w:pStyle w:val="Stopka"/>
          <w:jc w:val="center"/>
        </w:pPr>
      </w:p>
    </w:sdtContent>
  </w:sdt>
  <w:p w:rsidR="002D58FF" w:rsidRDefault="00ED43AB" w:rsidP="000430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C1" w:rsidRDefault="00417E10" w:rsidP="004747C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391C802">
          <wp:extent cx="4377055" cy="487680"/>
          <wp:effectExtent l="0" t="0" r="444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50" w:rsidRDefault="007E5950" w:rsidP="007E5950">
      <w:r>
        <w:separator/>
      </w:r>
    </w:p>
  </w:footnote>
  <w:footnote w:type="continuationSeparator" w:id="0">
    <w:p w:rsidR="007E5950" w:rsidRDefault="007E5950" w:rsidP="007E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F0" w:rsidRDefault="007E5950">
    <w:pPr>
      <w:pStyle w:val="Nagwek"/>
    </w:pP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C7" w:rsidRDefault="004747C1" w:rsidP="000E35C7">
    <w:pPr>
      <w:pStyle w:val="Nagwek"/>
      <w:tabs>
        <w:tab w:val="clear" w:pos="4536"/>
      </w:tabs>
    </w:pP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                       </w:t>
    </w:r>
    <w:r w:rsidR="000E35C7">
      <w:rPr>
        <w:rFonts w:ascii="Times New Roman" w:hAnsi="Times New Roman"/>
        <w:noProof/>
        <w:sz w:val="22"/>
        <w:szCs w:val="22"/>
        <w:lang w:eastAsia="pl-PL"/>
      </w:rPr>
      <w:t xml:space="preserve">             </w:t>
    </w:r>
    <w:r w:rsidRPr="00EC1AF3">
      <w:rPr>
        <w:rFonts w:ascii="Times New Roman" w:hAnsi="Times New Roman"/>
        <w:noProof/>
        <w:sz w:val="22"/>
        <w:szCs w:val="22"/>
        <w:lang w:eastAsia="pl-PL"/>
      </w:rPr>
      <w:t xml:space="preserve">                </w:t>
    </w:r>
    <w:r w:rsidR="000E35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05D"/>
    <w:multiLevelType w:val="hybridMultilevel"/>
    <w:tmpl w:val="2098DE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6CD1"/>
    <w:multiLevelType w:val="hybridMultilevel"/>
    <w:tmpl w:val="D88646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1632B2"/>
    <w:multiLevelType w:val="hybridMultilevel"/>
    <w:tmpl w:val="D18805C8"/>
    <w:lvl w:ilvl="0" w:tplc="21FE809C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B33210"/>
    <w:multiLevelType w:val="hybridMultilevel"/>
    <w:tmpl w:val="8F786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51850"/>
    <w:multiLevelType w:val="hybridMultilevel"/>
    <w:tmpl w:val="B3DEF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9DD"/>
    <w:multiLevelType w:val="hybridMultilevel"/>
    <w:tmpl w:val="C4929E24"/>
    <w:lvl w:ilvl="0" w:tplc="631EFD38">
      <w:start w:val="1"/>
      <w:numFmt w:val="lowerLetter"/>
      <w:lvlText w:val="%1)"/>
      <w:lvlJc w:val="left"/>
      <w:pPr>
        <w:ind w:left="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6" w15:restartNumberingAfterBreak="0">
    <w:nsid w:val="2B784514"/>
    <w:multiLevelType w:val="multilevel"/>
    <w:tmpl w:val="C412859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F35687A"/>
    <w:multiLevelType w:val="hybridMultilevel"/>
    <w:tmpl w:val="C430F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05B"/>
    <w:multiLevelType w:val="hybridMultilevel"/>
    <w:tmpl w:val="242AD512"/>
    <w:lvl w:ilvl="0" w:tplc="93D4A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127DB3"/>
    <w:multiLevelType w:val="hybridMultilevel"/>
    <w:tmpl w:val="54D02E1E"/>
    <w:lvl w:ilvl="0" w:tplc="8EB2EFF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F20DE"/>
    <w:multiLevelType w:val="hybridMultilevel"/>
    <w:tmpl w:val="C430F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F268B"/>
    <w:multiLevelType w:val="hybridMultilevel"/>
    <w:tmpl w:val="62EEB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93BA0"/>
    <w:multiLevelType w:val="hybridMultilevel"/>
    <w:tmpl w:val="4B44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91741"/>
    <w:multiLevelType w:val="hybridMultilevel"/>
    <w:tmpl w:val="C430F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1725"/>
    <w:multiLevelType w:val="hybridMultilevel"/>
    <w:tmpl w:val="E9C0FB8A"/>
    <w:lvl w:ilvl="0" w:tplc="7910F7FA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9D76CB"/>
    <w:multiLevelType w:val="multilevel"/>
    <w:tmpl w:val="7F9E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B"/>
    <w:rsid w:val="00027538"/>
    <w:rsid w:val="00043084"/>
    <w:rsid w:val="00050FE1"/>
    <w:rsid w:val="00097055"/>
    <w:rsid w:val="000C2180"/>
    <w:rsid w:val="000E35C7"/>
    <w:rsid w:val="000F7423"/>
    <w:rsid w:val="00193539"/>
    <w:rsid w:val="001D3A9D"/>
    <w:rsid w:val="00226FFD"/>
    <w:rsid w:val="00235E98"/>
    <w:rsid w:val="002F1E56"/>
    <w:rsid w:val="00352D8F"/>
    <w:rsid w:val="00383CB6"/>
    <w:rsid w:val="003A399C"/>
    <w:rsid w:val="00416D7C"/>
    <w:rsid w:val="00417E10"/>
    <w:rsid w:val="004646EB"/>
    <w:rsid w:val="004747C1"/>
    <w:rsid w:val="004A426E"/>
    <w:rsid w:val="00530120"/>
    <w:rsid w:val="00576E10"/>
    <w:rsid w:val="006106A5"/>
    <w:rsid w:val="006320F2"/>
    <w:rsid w:val="00644CF7"/>
    <w:rsid w:val="007259A1"/>
    <w:rsid w:val="00745A66"/>
    <w:rsid w:val="00746143"/>
    <w:rsid w:val="0074693B"/>
    <w:rsid w:val="00796ADE"/>
    <w:rsid w:val="007C79EC"/>
    <w:rsid w:val="007E5950"/>
    <w:rsid w:val="009031E3"/>
    <w:rsid w:val="00921062"/>
    <w:rsid w:val="00977A9F"/>
    <w:rsid w:val="00980CED"/>
    <w:rsid w:val="009B1F86"/>
    <w:rsid w:val="009B7600"/>
    <w:rsid w:val="009C198F"/>
    <w:rsid w:val="00A27284"/>
    <w:rsid w:val="00A30957"/>
    <w:rsid w:val="00AC1AB2"/>
    <w:rsid w:val="00AD14AA"/>
    <w:rsid w:val="00B443C7"/>
    <w:rsid w:val="00B54164"/>
    <w:rsid w:val="00BB057B"/>
    <w:rsid w:val="00C0579F"/>
    <w:rsid w:val="00CA7A5F"/>
    <w:rsid w:val="00D14792"/>
    <w:rsid w:val="00D42370"/>
    <w:rsid w:val="00D433C2"/>
    <w:rsid w:val="00D44C59"/>
    <w:rsid w:val="00DD445E"/>
    <w:rsid w:val="00DE16EE"/>
    <w:rsid w:val="00DE2FFE"/>
    <w:rsid w:val="00E85153"/>
    <w:rsid w:val="00EC75CA"/>
    <w:rsid w:val="00ED43AB"/>
    <w:rsid w:val="00EF6F24"/>
    <w:rsid w:val="00F11D33"/>
    <w:rsid w:val="00F11DB4"/>
    <w:rsid w:val="00F33FFA"/>
    <w:rsid w:val="00F4029A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398637A-087C-4958-8F71-8952CBA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E5950"/>
    <w:pPr>
      <w:ind w:left="720"/>
      <w:contextualSpacing/>
    </w:pPr>
    <w:rPr>
      <w:lang w:val="x-none"/>
    </w:rPr>
  </w:style>
  <w:style w:type="paragraph" w:styleId="Tekstpodstawowy3">
    <w:name w:val="Body Text 3"/>
    <w:basedOn w:val="Normalny"/>
    <w:link w:val="Tekstpodstawowy3Znak"/>
    <w:unhideWhenUsed/>
    <w:rsid w:val="007E5950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7E5950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Akapitzlist1">
    <w:name w:val="Akapit z listą1"/>
    <w:basedOn w:val="Normalny"/>
    <w:rsid w:val="007E5950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hAnsi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E5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950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5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50"/>
    <w:rPr>
      <w:rFonts w:ascii="Arial" w:eastAsia="Times New Roman" w:hAnsi="Arial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A30957"/>
    <w:pPr>
      <w:widowControl/>
      <w:autoSpaceDE/>
      <w:autoSpaceDN/>
      <w:adjustRightInd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30957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44CF7"/>
    <w:rPr>
      <w:i/>
      <w:iCs/>
    </w:rPr>
  </w:style>
  <w:style w:type="character" w:styleId="Pogrubienie">
    <w:name w:val="Strong"/>
    <w:basedOn w:val="Domylnaczcionkaakapitu"/>
    <w:uiPriority w:val="22"/>
    <w:qFormat/>
    <w:rsid w:val="00644CF7"/>
    <w:rPr>
      <w:b/>
      <w:bCs/>
    </w:rPr>
  </w:style>
  <w:style w:type="character" w:customStyle="1" w:styleId="Nagwek1Znak">
    <w:name w:val="Nagłówek 1 Znak"/>
    <w:locked/>
    <w:rsid w:val="003A399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383C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383CB6"/>
    <w:rPr>
      <w:rFonts w:ascii="Arial" w:eastAsia="Times New Roman" w:hAnsi="Arial" w:cs="Times New Roman"/>
      <w:sz w:val="24"/>
      <w:szCs w:val="24"/>
      <w:lang w:val="x-none"/>
    </w:rPr>
  </w:style>
  <w:style w:type="paragraph" w:customStyle="1" w:styleId="pkt">
    <w:name w:val="pkt"/>
    <w:basedOn w:val="Normalny"/>
    <w:rsid w:val="000E35C7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D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7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A5F"/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uiPriority w:val="99"/>
    <w:rsid w:val="00F33FFA"/>
    <w:rPr>
      <w:rFonts w:ascii="Arial" w:hAnsi="Arial" w:cs="Arial" w:hint="default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3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dcterms:created xsi:type="dcterms:W3CDTF">2019-03-11T07:13:00Z</dcterms:created>
  <dcterms:modified xsi:type="dcterms:W3CDTF">2020-10-05T10:55:00Z</dcterms:modified>
</cp:coreProperties>
</file>