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3752" w14:textId="51002020" w:rsidR="007D53EC" w:rsidRPr="00F136D0" w:rsidRDefault="00694961">
      <w:pPr>
        <w:rPr>
          <w:rFonts w:ascii="Calibri" w:hAnsi="Calibri" w:cs="Calibri"/>
        </w:rPr>
      </w:pPr>
      <w:r w:rsidRPr="00F136D0">
        <w:rPr>
          <w:rFonts w:ascii="Calibri" w:hAnsi="Calibri" w:cs="Calibri"/>
        </w:rPr>
        <w:t xml:space="preserve">Oznaczenie sprawy: </w:t>
      </w:r>
      <w:r w:rsidR="0079776B" w:rsidRPr="00F136D0">
        <w:rPr>
          <w:rFonts w:ascii="Calibri" w:hAnsi="Calibri" w:cs="Calibri"/>
        </w:rPr>
        <w:t>LF.082.16.2020.PN</w:t>
      </w:r>
    </w:p>
    <w:p w14:paraId="34ACF03E" w14:textId="29AE3916" w:rsidR="00D347B7" w:rsidRPr="001A527F" w:rsidRDefault="00D347B7" w:rsidP="00D347B7">
      <w:pPr>
        <w:pStyle w:val="tytuowy"/>
        <w:spacing w:line="269" w:lineRule="auto"/>
      </w:pPr>
    </w:p>
    <w:p w14:paraId="69893E42" w14:textId="77777777" w:rsidR="00D347B7" w:rsidRPr="00323150" w:rsidRDefault="00D347B7" w:rsidP="00D347B7">
      <w:pPr>
        <w:tabs>
          <w:tab w:val="center" w:pos="4513"/>
        </w:tabs>
        <w:jc w:val="center"/>
        <w:rPr>
          <w:rFonts w:ascii="Muli" w:hAnsi="Muli"/>
          <w:color w:val="262626" w:themeColor="text1" w:themeTint="D9"/>
          <w:sz w:val="20"/>
        </w:rPr>
      </w:pPr>
      <w:r w:rsidRPr="00323150">
        <w:rPr>
          <w:rFonts w:ascii="Muli" w:hAnsi="Muli"/>
          <w:b/>
          <w:color w:val="262626" w:themeColor="text1" w:themeTint="D9"/>
          <w:sz w:val="20"/>
        </w:rPr>
        <w:t xml:space="preserve">Umowa </w:t>
      </w:r>
      <w:r w:rsidRPr="00323150">
        <w:rPr>
          <w:rFonts w:ascii="Muli" w:hAnsi="Muli"/>
          <w:color w:val="262626" w:themeColor="text1" w:themeTint="D9"/>
          <w:sz w:val="20"/>
        </w:rPr>
        <w:t>nr …..</w:t>
      </w:r>
    </w:p>
    <w:p w14:paraId="65B76390" w14:textId="77777777" w:rsidR="00D347B7" w:rsidRDefault="00D347B7" w:rsidP="00D347B7">
      <w:pPr>
        <w:tabs>
          <w:tab w:val="center" w:pos="4513"/>
        </w:tabs>
        <w:jc w:val="center"/>
        <w:rPr>
          <w:rFonts w:ascii="Muli" w:hAnsi="Muli"/>
          <w:color w:val="262626" w:themeColor="text1" w:themeTint="D9"/>
          <w:sz w:val="20"/>
        </w:rPr>
      </w:pPr>
      <w:r w:rsidRPr="00323150">
        <w:rPr>
          <w:rFonts w:ascii="Muli" w:hAnsi="Muli"/>
          <w:color w:val="262626" w:themeColor="text1" w:themeTint="D9"/>
          <w:sz w:val="20"/>
        </w:rPr>
        <w:t xml:space="preserve">zawarta w dniu </w:t>
      </w:r>
      <w:r w:rsidRPr="00CC417C">
        <w:rPr>
          <w:rFonts w:ascii="Muli" w:hAnsi="Muli" w:cs="Arial"/>
          <w:color w:val="262626" w:themeColor="text1" w:themeTint="D9"/>
          <w:sz w:val="20"/>
          <w:szCs w:val="20"/>
        </w:rPr>
        <w:t xml:space="preserve">… </w:t>
      </w:r>
      <w:r>
        <w:rPr>
          <w:rFonts w:ascii="Muli" w:hAnsi="Muli" w:cs="Arial"/>
          <w:color w:val="262626" w:themeColor="text1" w:themeTint="D9"/>
          <w:sz w:val="20"/>
          <w:szCs w:val="20"/>
        </w:rPr>
        <w:t>2020</w:t>
      </w:r>
      <w:r w:rsidRPr="00323150">
        <w:rPr>
          <w:rFonts w:ascii="Muli" w:hAnsi="Muli"/>
          <w:color w:val="262626" w:themeColor="text1" w:themeTint="D9"/>
          <w:sz w:val="20"/>
        </w:rPr>
        <w:t xml:space="preserve"> roku pomiędzy</w:t>
      </w:r>
    </w:p>
    <w:p w14:paraId="5D5E505D" w14:textId="0B4B603B" w:rsidR="00D347B7" w:rsidRPr="00D347B7" w:rsidRDefault="00D347B7" w:rsidP="00D347B7">
      <w:pPr>
        <w:ind w:left="-142"/>
        <w:jc w:val="both"/>
        <w:rPr>
          <w:rFonts w:ascii="Muli" w:hAnsi="Muli"/>
          <w:color w:val="262626" w:themeColor="text1" w:themeTint="D9"/>
          <w:sz w:val="20"/>
        </w:rPr>
      </w:pPr>
      <w:r>
        <w:rPr>
          <w:rFonts w:eastAsia="GungsuhChe"/>
          <w:b/>
          <w:bCs/>
          <w:iCs/>
        </w:rPr>
        <w:t xml:space="preserve">Regionalną Dyrekcją Ochrony Środowiska w Krakowie, </w:t>
      </w:r>
      <w:r>
        <w:rPr>
          <w:rFonts w:eastAsia="GungsuhChe"/>
          <w:iCs/>
        </w:rPr>
        <w:t xml:space="preserve">ul. </w:t>
      </w:r>
      <w:r w:rsidRPr="00D347B7">
        <w:rPr>
          <w:rFonts w:ascii="Muli" w:hAnsi="Muli"/>
          <w:color w:val="262626" w:themeColor="text1" w:themeTint="D9"/>
          <w:sz w:val="20"/>
        </w:rPr>
        <w:t>Mogilska</w:t>
      </w:r>
      <w:r>
        <w:rPr>
          <w:rFonts w:eastAsia="GungsuhChe"/>
          <w:iCs/>
        </w:rPr>
        <w:t xml:space="preserve"> 25, 31-542 Kraków, posiadającą </w:t>
      </w:r>
      <w:r>
        <w:t xml:space="preserve">NIP: </w:t>
      </w:r>
      <w:r>
        <w:rPr>
          <w:rFonts w:eastAsia="GungsuhChe"/>
          <w:iCs/>
        </w:rPr>
        <w:t>676 23 87 006</w:t>
      </w:r>
      <w:r>
        <w:t xml:space="preserve">, Regon: </w:t>
      </w:r>
      <w:r>
        <w:rPr>
          <w:rFonts w:eastAsia="GungsuhChe"/>
        </w:rPr>
        <w:t>120803536,</w:t>
      </w:r>
    </w:p>
    <w:p w14:paraId="2911A88E" w14:textId="6FC1DE77" w:rsidR="00D347B7" w:rsidRPr="00D347B7" w:rsidRDefault="00D347B7" w:rsidP="00D347B7">
      <w:pPr>
        <w:ind w:left="-142"/>
        <w:jc w:val="both"/>
        <w:rPr>
          <w:rFonts w:eastAsia="GungsuhChe"/>
        </w:rPr>
      </w:pPr>
      <w:r w:rsidRPr="00D347B7">
        <w:rPr>
          <w:rFonts w:ascii="Muli" w:hAnsi="Muli"/>
          <w:color w:val="262626" w:themeColor="text1" w:themeTint="D9"/>
          <w:sz w:val="20"/>
        </w:rPr>
        <w:t>reprezentowaną</w:t>
      </w:r>
      <w:r>
        <w:rPr>
          <w:rFonts w:eastAsia="GungsuhChe"/>
        </w:rPr>
        <w:t xml:space="preserve"> przez: </w:t>
      </w:r>
      <w:r>
        <w:rPr>
          <w:rFonts w:eastAsia="GungsuhChe"/>
          <w:iCs/>
        </w:rPr>
        <w:t xml:space="preserve">Regionalnego Dyrektora Ochrony Środowiska w Krakowie – Pana </w:t>
      </w:r>
      <w:r>
        <w:rPr>
          <w:rStyle w:val="Pogrubienie"/>
          <w:b w:val="0"/>
          <w:szCs w:val="21"/>
          <w:shd w:val="clear" w:color="auto" w:fill="FFFFFF"/>
        </w:rPr>
        <w:t>Rafała Rosteckiego</w:t>
      </w:r>
      <w:r>
        <w:rPr>
          <w:rFonts w:eastAsia="GungsuhChe"/>
          <w:iCs/>
        </w:rPr>
        <w:tab/>
      </w:r>
      <w:r>
        <w:rPr>
          <w:rFonts w:eastAsia="GungsuhChe"/>
          <w:iCs/>
        </w:rPr>
        <w:tab/>
      </w:r>
    </w:p>
    <w:p w14:paraId="257C0B28" w14:textId="5D1580BB" w:rsidR="00D347B7" w:rsidRDefault="00D347B7" w:rsidP="00D347B7">
      <w:pPr>
        <w:ind w:left="-142"/>
        <w:jc w:val="both"/>
        <w:rPr>
          <w:b/>
          <w:bCs/>
        </w:rPr>
      </w:pPr>
      <w:r w:rsidRPr="00D347B7">
        <w:rPr>
          <w:rFonts w:ascii="Muli" w:hAnsi="Muli"/>
          <w:color w:val="262626" w:themeColor="text1" w:themeTint="D9"/>
          <w:sz w:val="20"/>
        </w:rPr>
        <w:t>zwaną</w:t>
      </w:r>
      <w:r>
        <w:t xml:space="preserve"> dalej </w:t>
      </w:r>
      <w:r w:rsidRPr="00323150">
        <w:rPr>
          <w:rFonts w:ascii="Muli" w:hAnsi="Muli"/>
          <w:color w:val="262626" w:themeColor="text1" w:themeTint="D9"/>
          <w:sz w:val="20"/>
        </w:rPr>
        <w:t>w treści Umowy</w:t>
      </w:r>
      <w:r>
        <w:t xml:space="preserve">: </w:t>
      </w:r>
      <w:r>
        <w:rPr>
          <w:b/>
        </w:rPr>
        <w:t>Zamawiającym</w:t>
      </w:r>
      <w:r>
        <w:rPr>
          <w:b/>
          <w:bCs/>
        </w:rPr>
        <w:t xml:space="preserve"> </w:t>
      </w:r>
    </w:p>
    <w:p w14:paraId="30E53C4C" w14:textId="77777777" w:rsidR="00D347B7" w:rsidRPr="00323150" w:rsidRDefault="00D347B7" w:rsidP="00D347B7">
      <w:pPr>
        <w:ind w:left="-142"/>
        <w:jc w:val="both"/>
        <w:rPr>
          <w:rFonts w:ascii="Muli" w:hAnsi="Muli"/>
          <w:color w:val="262626" w:themeColor="text1" w:themeTint="D9"/>
          <w:sz w:val="20"/>
        </w:rPr>
      </w:pPr>
      <w:r w:rsidRPr="00323150">
        <w:rPr>
          <w:rFonts w:ascii="Muli" w:hAnsi="Muli"/>
          <w:color w:val="262626" w:themeColor="text1" w:themeTint="D9"/>
          <w:sz w:val="20"/>
        </w:rPr>
        <w:t xml:space="preserve">a </w:t>
      </w:r>
    </w:p>
    <w:p w14:paraId="6546F1C5" w14:textId="254955AE" w:rsidR="00D347B7" w:rsidRPr="00323150" w:rsidRDefault="00D347B7" w:rsidP="00D347B7">
      <w:pPr>
        <w:ind w:left="-142"/>
        <w:jc w:val="both"/>
        <w:rPr>
          <w:rFonts w:ascii="Muli" w:hAnsi="Muli"/>
          <w:color w:val="262626" w:themeColor="text1" w:themeTint="D9"/>
          <w:sz w:val="20"/>
        </w:rPr>
      </w:pPr>
      <w:r>
        <w:rPr>
          <w:rFonts w:ascii="Muli" w:hAnsi="Muli" w:cs="Calibri"/>
          <w:b/>
          <w:color w:val="262626" w:themeColor="text1" w:themeTint="D9"/>
          <w:sz w:val="20"/>
          <w:szCs w:val="20"/>
        </w:rPr>
        <w:t>……</w:t>
      </w:r>
      <w:r w:rsidRPr="00CC417C">
        <w:rPr>
          <w:rFonts w:ascii="Muli" w:hAnsi="Muli" w:cs="Calibri"/>
          <w:b/>
          <w:color w:val="262626" w:themeColor="text1" w:themeTint="D9"/>
          <w:sz w:val="20"/>
          <w:szCs w:val="20"/>
        </w:rPr>
        <w:t xml:space="preserve">. </w:t>
      </w:r>
      <w:r w:rsidRPr="00323150">
        <w:rPr>
          <w:rFonts w:ascii="Muli" w:hAnsi="Muli"/>
          <w:color w:val="262626" w:themeColor="text1" w:themeTint="D9"/>
          <w:sz w:val="20"/>
        </w:rPr>
        <w:t xml:space="preserve"> z siedzibą w </w:t>
      </w:r>
      <w:r>
        <w:rPr>
          <w:rFonts w:ascii="Muli" w:hAnsi="Muli" w:cs="Calibri"/>
          <w:color w:val="262626" w:themeColor="text1" w:themeTint="D9"/>
          <w:sz w:val="20"/>
          <w:szCs w:val="20"/>
        </w:rPr>
        <w:t>…..</w:t>
      </w:r>
      <w:r w:rsidRPr="00323150">
        <w:rPr>
          <w:rFonts w:ascii="Muli" w:hAnsi="Muli"/>
          <w:color w:val="262626" w:themeColor="text1" w:themeTint="D9"/>
          <w:sz w:val="20"/>
        </w:rPr>
        <w:t xml:space="preserve"> zarejestrowana w </w:t>
      </w:r>
      <w:r>
        <w:rPr>
          <w:rFonts w:ascii="Muli" w:hAnsi="Muli"/>
          <w:color w:val="262626" w:themeColor="text1" w:themeTint="D9"/>
          <w:sz w:val="20"/>
        </w:rPr>
        <w:t>……</w:t>
      </w:r>
      <w:r w:rsidRPr="00323150">
        <w:rPr>
          <w:rFonts w:ascii="Muli" w:hAnsi="Muli"/>
          <w:color w:val="262626" w:themeColor="text1" w:themeTint="D9"/>
          <w:sz w:val="20"/>
        </w:rPr>
        <w:t xml:space="preserve"> pod numerem </w:t>
      </w:r>
      <w:r>
        <w:rPr>
          <w:rFonts w:ascii="Muli" w:hAnsi="Muli"/>
          <w:color w:val="262626" w:themeColor="text1" w:themeTint="D9"/>
          <w:sz w:val="20"/>
        </w:rPr>
        <w:t>……</w:t>
      </w:r>
      <w:r w:rsidRPr="00CC417C">
        <w:rPr>
          <w:rFonts w:ascii="Muli" w:hAnsi="Muli" w:cs="Calibri"/>
          <w:color w:val="262626" w:themeColor="text1" w:themeTint="D9"/>
          <w:sz w:val="20"/>
          <w:szCs w:val="20"/>
        </w:rPr>
        <w:t>,</w:t>
      </w:r>
      <w:r w:rsidRPr="00323150">
        <w:rPr>
          <w:rFonts w:ascii="Muli" w:hAnsi="Muli"/>
          <w:color w:val="262626" w:themeColor="text1" w:themeTint="D9"/>
          <w:sz w:val="20"/>
        </w:rPr>
        <w:t xml:space="preserve"> posiadającym REGON: </w:t>
      </w:r>
      <w:r>
        <w:rPr>
          <w:rFonts w:ascii="Muli" w:hAnsi="Muli" w:cs="Calibri"/>
          <w:color w:val="262626" w:themeColor="text1" w:themeTint="D9"/>
          <w:sz w:val="20"/>
          <w:szCs w:val="20"/>
        </w:rPr>
        <w:t>….</w:t>
      </w:r>
      <w:r w:rsidRPr="00323150">
        <w:rPr>
          <w:rFonts w:ascii="Muli" w:hAnsi="Muli"/>
          <w:color w:val="262626" w:themeColor="text1" w:themeTint="D9"/>
          <w:sz w:val="20"/>
        </w:rPr>
        <w:t xml:space="preserve"> oraz NIP: </w:t>
      </w:r>
      <w:r>
        <w:rPr>
          <w:rFonts w:ascii="Muli" w:hAnsi="Muli" w:cs="Calibri"/>
          <w:color w:val="262626" w:themeColor="text1" w:themeTint="D9"/>
          <w:sz w:val="20"/>
          <w:szCs w:val="20"/>
        </w:rPr>
        <w:t>….</w:t>
      </w:r>
      <w:r w:rsidRPr="00CC417C">
        <w:rPr>
          <w:rFonts w:ascii="Muli" w:hAnsi="Muli" w:cs="Calibri"/>
          <w:color w:val="262626" w:themeColor="text1" w:themeTint="D9"/>
          <w:sz w:val="20"/>
          <w:szCs w:val="20"/>
        </w:rPr>
        <w:t>,</w:t>
      </w:r>
      <w:r w:rsidRPr="00323150">
        <w:rPr>
          <w:rFonts w:ascii="Muli" w:hAnsi="Muli"/>
          <w:color w:val="262626" w:themeColor="text1" w:themeTint="D9"/>
          <w:sz w:val="20"/>
        </w:rPr>
        <w:t xml:space="preserve"> reprezentowanym przez:</w:t>
      </w:r>
    </w:p>
    <w:p w14:paraId="6DB5FB50" w14:textId="77777777" w:rsidR="00D347B7" w:rsidRPr="00CC417C" w:rsidRDefault="00D347B7" w:rsidP="00D347B7">
      <w:pPr>
        <w:ind w:left="-142"/>
        <w:jc w:val="both"/>
        <w:rPr>
          <w:rFonts w:ascii="Muli" w:hAnsi="Muli" w:cs="Calibri"/>
          <w:color w:val="262626" w:themeColor="text1" w:themeTint="D9"/>
          <w:sz w:val="20"/>
          <w:szCs w:val="20"/>
        </w:rPr>
      </w:pPr>
    </w:p>
    <w:p w14:paraId="797729B7" w14:textId="77777777" w:rsidR="00D347B7" w:rsidRPr="00323150" w:rsidRDefault="00D347B7" w:rsidP="00D347B7">
      <w:pPr>
        <w:ind w:left="-142"/>
        <w:jc w:val="both"/>
        <w:rPr>
          <w:rFonts w:ascii="Muli" w:hAnsi="Muli"/>
          <w:color w:val="262626" w:themeColor="text1" w:themeTint="D9"/>
          <w:sz w:val="20"/>
        </w:rPr>
      </w:pPr>
      <w:r w:rsidRPr="00CC417C">
        <w:rPr>
          <w:rFonts w:ascii="Muli" w:hAnsi="Muli" w:cs="Calibri"/>
          <w:color w:val="262626" w:themeColor="text1" w:themeTint="D9"/>
          <w:sz w:val="20"/>
          <w:szCs w:val="20"/>
        </w:rPr>
        <w:t>………………</w:t>
      </w:r>
      <w:r>
        <w:rPr>
          <w:rFonts w:ascii="Muli" w:hAnsi="Muli" w:cs="Calibri"/>
          <w:color w:val="262626" w:themeColor="text1" w:themeTint="D9"/>
          <w:sz w:val="20"/>
          <w:szCs w:val="20"/>
        </w:rPr>
        <w:t>…………………………………………………………………………………………………………………………………………………………….</w:t>
      </w:r>
      <w:r w:rsidRPr="00CC417C">
        <w:rPr>
          <w:rFonts w:ascii="Muli" w:hAnsi="Muli" w:cs="Calibri"/>
          <w:color w:val="262626" w:themeColor="text1" w:themeTint="D9"/>
          <w:sz w:val="20"/>
          <w:szCs w:val="20"/>
        </w:rPr>
        <w:t>.,</w:t>
      </w:r>
      <w:r w:rsidRPr="00323150">
        <w:rPr>
          <w:rFonts w:ascii="Muli" w:hAnsi="Muli"/>
          <w:color w:val="262626" w:themeColor="text1" w:themeTint="D9"/>
          <w:sz w:val="20"/>
        </w:rPr>
        <w:t xml:space="preserve"> </w:t>
      </w:r>
    </w:p>
    <w:p w14:paraId="6B8842D8" w14:textId="77777777" w:rsidR="00D347B7" w:rsidRPr="00323150" w:rsidRDefault="00D347B7" w:rsidP="00D347B7">
      <w:pPr>
        <w:ind w:left="-142"/>
        <w:jc w:val="both"/>
        <w:rPr>
          <w:rFonts w:ascii="Muli" w:hAnsi="Muli"/>
          <w:color w:val="262626" w:themeColor="text1" w:themeTint="D9"/>
          <w:sz w:val="20"/>
        </w:rPr>
      </w:pPr>
      <w:r w:rsidRPr="00323150">
        <w:rPr>
          <w:rFonts w:ascii="Muli" w:hAnsi="Muli"/>
          <w:color w:val="262626" w:themeColor="text1" w:themeTint="D9"/>
          <w:sz w:val="20"/>
        </w:rPr>
        <w:t>zwanym dalej w treści Umowy „</w:t>
      </w:r>
      <w:r w:rsidRPr="00323150">
        <w:rPr>
          <w:rFonts w:ascii="Muli" w:hAnsi="Muli"/>
          <w:b/>
          <w:color w:val="262626" w:themeColor="text1" w:themeTint="D9"/>
          <w:sz w:val="20"/>
        </w:rPr>
        <w:t xml:space="preserve">Wykonawcą”, </w:t>
      </w:r>
      <w:r w:rsidRPr="00323150">
        <w:rPr>
          <w:rFonts w:ascii="Muli" w:hAnsi="Muli"/>
          <w:color w:val="262626" w:themeColor="text1" w:themeTint="D9"/>
          <w:sz w:val="20"/>
        </w:rPr>
        <w:t>zwanych dalej w treści Umowy „Stronami”,</w:t>
      </w:r>
    </w:p>
    <w:p w14:paraId="657951ED" w14:textId="77777777" w:rsidR="00D347B7" w:rsidRPr="00323150" w:rsidRDefault="00D347B7" w:rsidP="00D347B7">
      <w:pPr>
        <w:rPr>
          <w:rFonts w:ascii="Muli" w:hAnsi="Muli"/>
          <w:color w:val="262626" w:themeColor="text1" w:themeTint="D9"/>
          <w:sz w:val="20"/>
        </w:rPr>
      </w:pPr>
    </w:p>
    <w:p w14:paraId="7A48DBDE" w14:textId="77777777" w:rsidR="00D347B7" w:rsidRPr="00323150" w:rsidRDefault="00D347B7" w:rsidP="00D347B7">
      <w:pPr>
        <w:ind w:left="-142"/>
        <w:jc w:val="both"/>
        <w:rPr>
          <w:rFonts w:ascii="Muli" w:hAnsi="Muli"/>
          <w:color w:val="262626" w:themeColor="text1" w:themeTint="D9"/>
          <w:sz w:val="20"/>
        </w:rPr>
      </w:pPr>
      <w:r w:rsidRPr="00323150">
        <w:rPr>
          <w:rFonts w:ascii="Muli" w:hAnsi="Muli"/>
          <w:color w:val="262626" w:themeColor="text1" w:themeTint="D9"/>
          <w:sz w:val="20"/>
        </w:rPr>
        <w:t>Ilekroć w Umowie mowa jest o:</w:t>
      </w:r>
    </w:p>
    <w:p w14:paraId="5827CDA1" w14:textId="6B696883"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 xml:space="preserve">dokumentacji projektowej – należy przez to rozumieć dokumentację projektową dla zadania pn. </w:t>
      </w:r>
      <w:r w:rsidR="00580ED0" w:rsidRPr="00580ED0">
        <w:rPr>
          <w:rFonts w:ascii="Muli" w:hAnsi="Muli"/>
          <w:color w:val="262626" w:themeColor="text1" w:themeTint="D9"/>
          <w:sz w:val="20"/>
        </w:rPr>
        <w:t xml:space="preserve">Zabezpieczenie wysp na żwirowniach w ramach projektu LIFE16 NAT/PL/000766 pn. „Ochrona siedlisk ptaków wodno-błotnych w Dolinie Górnej Wisły (LIFE.VISTULA.PL) </w:t>
      </w:r>
      <w:r w:rsidRPr="00323150">
        <w:rPr>
          <w:rFonts w:ascii="Muli" w:hAnsi="Muli"/>
          <w:color w:val="262626" w:themeColor="text1" w:themeTint="D9"/>
          <w:sz w:val="20"/>
        </w:rPr>
        <w:t xml:space="preserve">stanowiącą załącznik nr 1 do niniejszej umowy tj. </w:t>
      </w:r>
      <w:r>
        <w:rPr>
          <w:rFonts w:ascii="Muli" w:hAnsi="Muli"/>
          <w:color w:val="262626" w:themeColor="text1" w:themeTint="D9"/>
          <w:sz w:val="20"/>
        </w:rPr>
        <w:t xml:space="preserve">projekt, przedmiar, </w:t>
      </w:r>
      <w:r w:rsidRPr="00323150">
        <w:rPr>
          <w:rFonts w:ascii="Muli" w:hAnsi="Muli"/>
          <w:color w:val="262626" w:themeColor="text1" w:themeTint="D9"/>
          <w:sz w:val="20"/>
        </w:rPr>
        <w:t xml:space="preserve">  </w:t>
      </w:r>
    </w:p>
    <w:p w14:paraId="0A088E9B" w14:textId="77777777" w:rsidR="00D347B7" w:rsidRPr="00323150" w:rsidRDefault="00D347B7" w:rsidP="00780452">
      <w:pPr>
        <w:pStyle w:val="Akapitzlist"/>
        <w:numPr>
          <w:ilvl w:val="0"/>
          <w:numId w:val="1"/>
        </w:numPr>
        <w:spacing w:after="160"/>
        <w:ind w:hanging="357"/>
        <w:jc w:val="both"/>
        <w:rPr>
          <w:rFonts w:ascii="Muli" w:hAnsi="Muli"/>
          <w:color w:val="262626" w:themeColor="text1" w:themeTint="D9"/>
          <w:sz w:val="20"/>
        </w:rPr>
      </w:pPr>
      <w:r w:rsidRPr="00323150">
        <w:rPr>
          <w:rFonts w:ascii="Muli" w:hAnsi="Muli"/>
          <w:color w:val="262626" w:themeColor="text1" w:themeTint="D9"/>
          <w:sz w:val="20"/>
        </w:rPr>
        <w:t>dokumentacji technicznej – należy przez to rozumieć: dokumentację projektową oraz Specyfikację techniczną wykonania i odbioru robót (</w:t>
      </w:r>
      <w:proofErr w:type="spellStart"/>
      <w:r w:rsidRPr="00323150">
        <w:rPr>
          <w:rFonts w:ascii="Muli" w:hAnsi="Muli"/>
          <w:color w:val="262626" w:themeColor="text1" w:themeTint="D9"/>
          <w:sz w:val="20"/>
        </w:rPr>
        <w:t>STWiORB</w:t>
      </w:r>
      <w:proofErr w:type="spellEnd"/>
      <w:r w:rsidRPr="00323150">
        <w:rPr>
          <w:rFonts w:ascii="Muli" w:hAnsi="Muli"/>
          <w:color w:val="262626" w:themeColor="text1" w:themeTint="D9"/>
          <w:sz w:val="20"/>
        </w:rPr>
        <w:t>),</w:t>
      </w:r>
    </w:p>
    <w:p w14:paraId="0553801E" w14:textId="77777777"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terenie budowy – należy przez to rozumieć: przestrzeń, w której prowadzone są roboty budowlane wraz z zapleczem na materiały i urządzenia,</w:t>
      </w:r>
    </w:p>
    <w:p w14:paraId="6F66AE07" w14:textId="77777777"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harmonogramie– należy przez to rozumieć: harmonogram rzeczowo – finansowy sporządzony przez Wykonawcę i zaakceptowany przez Zamawiającego,</w:t>
      </w:r>
    </w:p>
    <w:p w14:paraId="18D37C98" w14:textId="77777777"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terminach liczonych w dniach – należy przez to rozumieć dni kalendarzowe,</w:t>
      </w:r>
    </w:p>
    <w:p w14:paraId="045F8BB8" w14:textId="77777777"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dzień roboczy – należy przez to rozumieć dzień od poniedziałku do piątku z wyłączeniem dni ustawowo wolnych od pracy na terenie Rzeczpospolitej Polskiej,</w:t>
      </w:r>
    </w:p>
    <w:p w14:paraId="607FC3AB" w14:textId="3FAC5CE0"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protokole częściowym – należy przez to rozumieć: dokument  sporządzony w formie i okolicznościach określonych w niniejszej Umowie potwierdzający wykonanie części Przedmiotu umowy (odbiór częściowy). Protokół częściowy będzie wskazywał stan zaawansowania robót w ujęciu procentowym (wskaźnik procentowy). Protokół częściowy nie stanowi potwierdzenia przejęcia przez Zamawiającego od Wykonawcy części robót,</w:t>
      </w:r>
    </w:p>
    <w:p w14:paraId="20826F4F" w14:textId="54F862E6"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protokole końcowym  odbioru robót– należy przez to rozumieć: dokument  sporządzony w formie i okolicznościach określonych w niniejszej umowie potwierdzający protokolarne przekazanie zrealizowanej Inwestycji z udziałem Stron Umowy – po pozytywnym zakończeniu robót budowlanych stanowiących przedmiot umowy,</w:t>
      </w:r>
    </w:p>
    <w:p w14:paraId="3CDB41BE" w14:textId="77777777"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lastRenderedPageBreak/>
        <w:t>wadzie –należy przez to rozumieć:  cechę zmniejszającą wartość wykonanych robót ze względu na cel oznaczony w Umowie lub wykonanie niezgodnie z dokumentacją projektową, techniczną lub z obowiązującymi w tym zakresie warunkami technicznymi wykonania robót, wiedzą techniczną i sztuką budowalną, normami lub innymi dokumentami wymaganymi przepisami prawa,</w:t>
      </w:r>
    </w:p>
    <w:p w14:paraId="4275E287" w14:textId="77777777"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 xml:space="preserve">usterce – należy przez to rozumieć: wadę w niewielkim stopniu zmniejszająca wartość wykonanych robót, której usunięcie jest łatwe i możliwe do wykonania w krótkim terminie i niewielkim kosztem, </w:t>
      </w:r>
    </w:p>
    <w:p w14:paraId="3F8019FA" w14:textId="77777777"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dokonaniu odbioru końcowego robót – należy przez to rozumieć:   pisemne oświadczenie Zamawiającego o dokonaniu odbioru w Protokole końcowym, podpisanym przez  Zamawiającego i  Wykonawcę,</w:t>
      </w:r>
    </w:p>
    <w:p w14:paraId="307169DB" w14:textId="77777777"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sile wyższej – należy przez to rozumieć: zdarzenie nagłe, nieprzewidywalne, i niezależne od woli Stron, uniemożliwiające realizację Umowy na stałe lub na pewien czas, któremu nie można zapobiec i przeciwdziałać przy dołożeniu należytej staranności,</w:t>
      </w:r>
    </w:p>
    <w:p w14:paraId="4ECCCB41" w14:textId="77777777"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prawo budowlane – ustawa z dnia 7 lipca 1994 r. Prawo budowlane (</w:t>
      </w:r>
      <w:proofErr w:type="spellStart"/>
      <w:r w:rsidRPr="00323150">
        <w:rPr>
          <w:rFonts w:ascii="Muli" w:hAnsi="Muli"/>
          <w:color w:val="262626" w:themeColor="text1" w:themeTint="D9"/>
          <w:sz w:val="20"/>
        </w:rPr>
        <w:t>t.j</w:t>
      </w:r>
      <w:proofErr w:type="spellEnd"/>
      <w:r w:rsidRPr="00323150">
        <w:rPr>
          <w:rFonts w:ascii="Muli" w:hAnsi="Muli"/>
          <w:color w:val="262626" w:themeColor="text1" w:themeTint="D9"/>
          <w:sz w:val="20"/>
        </w:rPr>
        <w:t xml:space="preserve">. Dz. U. z 2018 r., poz.1202, z </w:t>
      </w:r>
      <w:proofErr w:type="spellStart"/>
      <w:r w:rsidRPr="00323150">
        <w:rPr>
          <w:rFonts w:ascii="Muli" w:hAnsi="Muli"/>
          <w:color w:val="262626" w:themeColor="text1" w:themeTint="D9"/>
          <w:sz w:val="20"/>
        </w:rPr>
        <w:t>późn</w:t>
      </w:r>
      <w:proofErr w:type="spellEnd"/>
      <w:r w:rsidRPr="00323150">
        <w:rPr>
          <w:rFonts w:ascii="Muli" w:hAnsi="Muli"/>
          <w:color w:val="262626" w:themeColor="text1" w:themeTint="D9"/>
          <w:sz w:val="20"/>
        </w:rPr>
        <w:t>. zm.),</w:t>
      </w:r>
    </w:p>
    <w:p w14:paraId="219E6956" w14:textId="77777777"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umowa – należy przez to rozumieć niniejsza umowę wraz z wszystkimi załącznikami,</w:t>
      </w:r>
    </w:p>
    <w:p w14:paraId="553BD139" w14:textId="77777777" w:rsidR="00D347B7" w:rsidRPr="00323150" w:rsidRDefault="00D347B7" w:rsidP="00780452">
      <w:pPr>
        <w:numPr>
          <w:ilvl w:val="0"/>
          <w:numId w:val="1"/>
        </w:numPr>
        <w:spacing w:after="200" w:line="240" w:lineRule="auto"/>
        <w:ind w:hanging="357"/>
        <w:jc w:val="both"/>
        <w:rPr>
          <w:rFonts w:ascii="Muli" w:hAnsi="Muli"/>
          <w:color w:val="262626" w:themeColor="text1" w:themeTint="D9"/>
          <w:sz w:val="20"/>
        </w:rPr>
      </w:pPr>
      <w:r w:rsidRPr="00323150">
        <w:rPr>
          <w:rFonts w:ascii="Muli" w:hAnsi="Muli"/>
          <w:color w:val="262626" w:themeColor="text1" w:themeTint="D9"/>
          <w:sz w:val="20"/>
        </w:rPr>
        <w:t>SIWZ - należy przez to rozumieć Specyfikację Istotnych Warunków Zamówienia.</w:t>
      </w:r>
    </w:p>
    <w:p w14:paraId="72D64E65"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color w:val="262626" w:themeColor="text1" w:themeTint="D9"/>
          <w:sz w:val="20"/>
        </w:rPr>
        <w:tab/>
      </w:r>
      <w:r w:rsidRPr="00323150">
        <w:rPr>
          <w:rFonts w:ascii="Muli" w:hAnsi="Muli"/>
          <w:b/>
          <w:color w:val="262626" w:themeColor="text1" w:themeTint="D9"/>
          <w:sz w:val="20"/>
        </w:rPr>
        <w:t>§ 1</w:t>
      </w:r>
    </w:p>
    <w:p w14:paraId="228A7EF7" w14:textId="77777777" w:rsidR="00D347B7" w:rsidRPr="00323150" w:rsidRDefault="00D347B7" w:rsidP="00D347B7">
      <w:pPr>
        <w:pStyle w:val="Domylnie"/>
        <w:jc w:val="center"/>
        <w:rPr>
          <w:rFonts w:ascii="Muli" w:hAnsi="Muli"/>
          <w:color w:val="262626" w:themeColor="text1" w:themeTint="D9"/>
          <w:sz w:val="20"/>
        </w:rPr>
      </w:pPr>
      <w:r w:rsidRPr="00323150">
        <w:rPr>
          <w:rFonts w:ascii="Muli" w:hAnsi="Muli"/>
          <w:b/>
          <w:color w:val="262626" w:themeColor="text1" w:themeTint="D9"/>
          <w:sz w:val="20"/>
        </w:rPr>
        <w:t>Przedmiot Umowy</w:t>
      </w:r>
    </w:p>
    <w:p w14:paraId="36359064" w14:textId="1B9C4260" w:rsidR="00D347B7" w:rsidRPr="00323150" w:rsidRDefault="00D347B7" w:rsidP="00780452">
      <w:pPr>
        <w:pStyle w:val="Domylnie"/>
        <w:numPr>
          <w:ilvl w:val="0"/>
          <w:numId w:val="3"/>
        </w:numPr>
        <w:jc w:val="both"/>
        <w:rPr>
          <w:rFonts w:ascii="Muli" w:hAnsi="Muli"/>
          <w:color w:val="262626" w:themeColor="text1" w:themeTint="D9"/>
          <w:sz w:val="20"/>
        </w:rPr>
      </w:pPr>
      <w:r w:rsidRPr="00323150">
        <w:rPr>
          <w:rFonts w:ascii="Muli" w:hAnsi="Muli"/>
          <w:color w:val="262626" w:themeColor="text1" w:themeTint="D9"/>
          <w:sz w:val="20"/>
        </w:rPr>
        <w:t xml:space="preserve">Zamawiający powierza Wykonawcy, a Wykonawca przyjmuje wykonanie robót budowlanych dla zadania: </w:t>
      </w:r>
      <w:r w:rsidR="00580ED0" w:rsidRPr="00580ED0">
        <w:rPr>
          <w:rFonts w:ascii="Muli" w:hAnsi="Muli"/>
          <w:color w:val="262626" w:themeColor="text1" w:themeTint="D9"/>
          <w:sz w:val="20"/>
        </w:rPr>
        <w:t>Zabezpieczenie wysp na żwirowniach w ramach projektu LIFE16 NAT/PL/000766 pn. „Ochrona siedlisk ptaków wodno-błotnych w Dolinie Górnej Wisły (LIFE.VISTULA.PL)</w:t>
      </w:r>
      <w:r w:rsidR="00580ED0">
        <w:rPr>
          <w:rFonts w:ascii="Muli" w:hAnsi="Muli"/>
          <w:color w:val="262626" w:themeColor="text1" w:themeTint="D9"/>
          <w:sz w:val="20"/>
        </w:rPr>
        <w:t xml:space="preserve"> dalej jako Przedmiot umowy. </w:t>
      </w:r>
    </w:p>
    <w:p w14:paraId="3FF10AD2" w14:textId="77777777" w:rsidR="00D347B7" w:rsidRPr="00323150" w:rsidRDefault="00D347B7" w:rsidP="00780452">
      <w:pPr>
        <w:pStyle w:val="Domylnie"/>
        <w:numPr>
          <w:ilvl w:val="0"/>
          <w:numId w:val="3"/>
        </w:numPr>
        <w:jc w:val="both"/>
        <w:rPr>
          <w:rFonts w:ascii="Muli" w:hAnsi="Muli"/>
          <w:color w:val="262626" w:themeColor="text1" w:themeTint="D9"/>
          <w:sz w:val="20"/>
        </w:rPr>
      </w:pPr>
      <w:r w:rsidRPr="00323150">
        <w:rPr>
          <w:rFonts w:ascii="Muli" w:hAnsi="Muli"/>
          <w:color w:val="262626" w:themeColor="text1" w:themeTint="D9"/>
          <w:sz w:val="20"/>
        </w:rPr>
        <w:t xml:space="preserve">Szczegółowy zakres obowiązków Wykonawcy określa załącznik nr 1 do Umowy – „Szczegółowy Opis przedmiotu zamówienia”. </w:t>
      </w:r>
    </w:p>
    <w:p w14:paraId="1D38E080" w14:textId="77777777" w:rsidR="00D347B7" w:rsidRPr="00323150" w:rsidRDefault="00D347B7" w:rsidP="00780452">
      <w:pPr>
        <w:pStyle w:val="Domylnie"/>
        <w:numPr>
          <w:ilvl w:val="0"/>
          <w:numId w:val="3"/>
        </w:numPr>
        <w:jc w:val="both"/>
        <w:rPr>
          <w:rFonts w:ascii="Muli" w:hAnsi="Muli"/>
          <w:color w:val="262626" w:themeColor="text1" w:themeTint="D9"/>
          <w:sz w:val="20"/>
        </w:rPr>
      </w:pPr>
      <w:r w:rsidRPr="00323150">
        <w:rPr>
          <w:rFonts w:ascii="Muli" w:hAnsi="Muli"/>
          <w:color w:val="262626" w:themeColor="text1" w:themeTint="D9"/>
          <w:sz w:val="20"/>
        </w:rPr>
        <w:t>Wykonawca oświadcza, iż Przedmiot umowy wykona z należytą starannością, zgodnie z warunkami i obowiązkami określonymi w Umowie oraz zasadami rzetelnej wiedzy technicznej, sztuki budowlanej i ustalonymi zwyczajami.</w:t>
      </w:r>
    </w:p>
    <w:p w14:paraId="2A09498C" w14:textId="709E8F96" w:rsidR="00D347B7" w:rsidRPr="00323150" w:rsidRDefault="00D347B7" w:rsidP="00780452">
      <w:pPr>
        <w:pStyle w:val="Akapitzlist"/>
        <w:numPr>
          <w:ilvl w:val="0"/>
          <w:numId w:val="3"/>
        </w:numPr>
        <w:autoSpaceDE w:val="0"/>
        <w:autoSpaceDN w:val="0"/>
        <w:adjustRightInd w:val="0"/>
        <w:jc w:val="both"/>
        <w:rPr>
          <w:rFonts w:ascii="Muli" w:hAnsi="Muli"/>
          <w:color w:val="262626" w:themeColor="text1" w:themeTint="D9"/>
          <w:sz w:val="20"/>
        </w:rPr>
      </w:pPr>
      <w:r w:rsidRPr="00323150">
        <w:rPr>
          <w:rFonts w:ascii="Muli" w:hAnsi="Muli"/>
          <w:color w:val="262626" w:themeColor="text1" w:themeTint="D9"/>
          <w:sz w:val="20"/>
        </w:rPr>
        <w:t xml:space="preserve">Wykonawca oświadcza, iż znany mu jest aktualny stan terenu budowy, stan Dokumentacji projektowej i sposoby rozwiązań wszystkich elementów robót oraz inne czynniki mogące mieć wpływ na realizację Umowy. </w:t>
      </w:r>
    </w:p>
    <w:p w14:paraId="4917474E" w14:textId="77777777" w:rsidR="00D347B7" w:rsidRPr="00323150" w:rsidRDefault="00D347B7" w:rsidP="00D347B7">
      <w:pPr>
        <w:pStyle w:val="Domylnie"/>
        <w:ind w:left="360"/>
        <w:jc w:val="both"/>
        <w:rPr>
          <w:rFonts w:ascii="Muli" w:hAnsi="Muli"/>
          <w:color w:val="262626" w:themeColor="text1" w:themeTint="D9"/>
          <w:sz w:val="20"/>
        </w:rPr>
      </w:pPr>
    </w:p>
    <w:p w14:paraId="1D1763CA" w14:textId="77777777" w:rsidR="00D347B7" w:rsidRPr="00323150" w:rsidRDefault="00D347B7" w:rsidP="00D347B7">
      <w:pPr>
        <w:pStyle w:val="Domylnie"/>
        <w:rPr>
          <w:rFonts w:ascii="Muli" w:hAnsi="Muli"/>
          <w:color w:val="262626" w:themeColor="text1" w:themeTint="D9"/>
          <w:sz w:val="20"/>
        </w:rPr>
      </w:pPr>
    </w:p>
    <w:p w14:paraId="255BF7CE"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xml:space="preserve">§ 2 </w:t>
      </w:r>
    </w:p>
    <w:p w14:paraId="543E4EE2" w14:textId="77777777" w:rsidR="00D347B7" w:rsidRPr="00323150" w:rsidRDefault="00D347B7" w:rsidP="00D347B7">
      <w:pPr>
        <w:pStyle w:val="Domylnie"/>
        <w:jc w:val="center"/>
        <w:rPr>
          <w:rFonts w:ascii="Muli" w:hAnsi="Muli"/>
          <w:color w:val="262626" w:themeColor="text1" w:themeTint="D9"/>
          <w:sz w:val="20"/>
        </w:rPr>
      </w:pPr>
      <w:r w:rsidRPr="00323150">
        <w:rPr>
          <w:rFonts w:ascii="Muli" w:hAnsi="Muli"/>
          <w:b/>
          <w:color w:val="262626" w:themeColor="text1" w:themeTint="D9"/>
          <w:sz w:val="20"/>
        </w:rPr>
        <w:t xml:space="preserve">Obowiązki Wykonawcy </w:t>
      </w:r>
    </w:p>
    <w:p w14:paraId="75652504" w14:textId="77777777" w:rsidR="00D347B7" w:rsidRPr="00323150" w:rsidRDefault="00D347B7" w:rsidP="00780452">
      <w:pPr>
        <w:pStyle w:val="Akapitzlist1"/>
        <w:numPr>
          <w:ilvl w:val="0"/>
          <w:numId w:val="14"/>
        </w:numPr>
        <w:rPr>
          <w:rFonts w:ascii="Muli" w:hAnsi="Muli"/>
          <w:color w:val="262626" w:themeColor="text1" w:themeTint="D9"/>
          <w:sz w:val="20"/>
        </w:rPr>
      </w:pPr>
      <w:r w:rsidRPr="00323150">
        <w:rPr>
          <w:rFonts w:ascii="Muli" w:hAnsi="Muli"/>
          <w:color w:val="262626" w:themeColor="text1" w:themeTint="D9"/>
          <w:sz w:val="20"/>
        </w:rPr>
        <w:t>Do obowiązków Wykonawcy należy:</w:t>
      </w:r>
    </w:p>
    <w:p w14:paraId="444A0064"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wykonanie Przedmiotu umowy zgodnie z opisem przedmiotu zamówienia, obowiązującymi przepisami, zasadami sztuki budowlanej, wiedzą techniczną oraz postanowieniami niniejszej umowy, wskazówkami i zaleceniami Zamawiającego, projektantów i inspektorów nadzoru,</w:t>
      </w:r>
    </w:p>
    <w:p w14:paraId="65FDD292" w14:textId="148551C8"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 xml:space="preserve">organizacja robót w sposób zapewniający zachowanie terminu końcowego wykonania umowy – w szczególności dotyczy to konieczności  sprawnego prowadzenia robót i reorganizacji w sytuacji wystąpienia robót zamiennych, robót dodatkowych i czasu oczekiwania na decyzję/ wytyczne nadzoru autorskiego, </w:t>
      </w:r>
      <w:r w:rsidR="00614AB0">
        <w:rPr>
          <w:rFonts w:ascii="Muli" w:hAnsi="Muli"/>
          <w:color w:val="262626" w:themeColor="text1" w:themeTint="D9"/>
          <w:sz w:val="20"/>
        </w:rPr>
        <w:t>a także mając na uwadze warunki atmosferyczne,</w:t>
      </w:r>
    </w:p>
    <w:p w14:paraId="55840780" w14:textId="466D6704"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 xml:space="preserve">uzyskanie pisemnej zgody Zamawiającego, poprzedzonej pozytywną opinią inspektorów nadzoru na zastosowanie danego materiału, wyrobu lub urządzenia, przed jego użyciem lub zamówieniem, w tym na co najmniej na </w:t>
      </w:r>
      <w:r w:rsidR="00580ED0">
        <w:rPr>
          <w:rFonts w:ascii="Muli" w:hAnsi="Muli"/>
          <w:color w:val="262626" w:themeColor="text1" w:themeTint="D9"/>
          <w:sz w:val="20"/>
        </w:rPr>
        <w:t>7</w:t>
      </w:r>
      <w:r w:rsidRPr="00323150">
        <w:rPr>
          <w:rFonts w:ascii="Muli" w:hAnsi="Muli"/>
          <w:color w:val="262626" w:themeColor="text1" w:themeTint="D9"/>
          <w:sz w:val="20"/>
        </w:rPr>
        <w:t xml:space="preserve"> dni przed zamówieniem przedłożenie dokumentacji technicznej dla wszystkich proponowanych przez siebie systemów i urządzeń wraz z zestawieniem parametrów technicznych, potwierdzających, że dla proponowanych urządzeń i systemów są one nie gorsze niż wymagane w dokumentacji projektowej i spełniają wymagania tam zawarte.</w:t>
      </w:r>
    </w:p>
    <w:p w14:paraId="452098E2"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przekazanie do wglądu Zamawiającemu w czasie trwania robót, a następnie dostarczenie przed odbiorem Przedmiotu umowy, kompletnej dokumentacji potwierdzającej dopuszczenie do obrotu i powszechnego lub jednostkowego stosowania materiałów zastosowanych przez Wykonawcę;</w:t>
      </w:r>
    </w:p>
    <w:p w14:paraId="0E95F8B6"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pełnienie nadzoru nad swoimi pracownikami i podwykonawcami w trakcie realizacji robót objętych umową,</w:t>
      </w:r>
    </w:p>
    <w:p w14:paraId="2A731318"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lastRenderedPageBreak/>
        <w:t>wyposażenie swoich pracowników i podwykonawców w odzież roboczą i ochronną z widoczną nazwą firmy;</w:t>
      </w:r>
    </w:p>
    <w:p w14:paraId="5412DB08" w14:textId="599F19E1"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przeprowadzanie obmiaru robót;</w:t>
      </w:r>
    </w:p>
    <w:p w14:paraId="7269979F"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w przypadku groźby katastrofy budowlanej lub zniszczeń natychmiastowe wykonanie robót zabezpieczających i niezwłoczne powiadomienie Zamawiającego;</w:t>
      </w:r>
    </w:p>
    <w:p w14:paraId="601C18ED"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 xml:space="preserve">na każde żądanie - okazanie w stosunku do wskazanych materiałów certyfikatu na znak bezpieczeństwa, deklaracji zgodności lub certyfikatu zgodności z normą lub aprobatą techniczną. Jeżeli Zamawiający zażąda badań jakości wykonanych robót lub wbudowanych materiałów, Wykonawca jest zobowiązany zlecić przeprowadzenie stosownych badań i ekspertyz niezależnemu ekspertowi. Wykonawca przed zleceniem wykonania ekspertyzy musi uzyskać pisemną akceptację zaproponowanego eksperta. Koszty badań obciążają Wykonawcę. </w:t>
      </w:r>
    </w:p>
    <w:p w14:paraId="30F5230D"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umożliwienie wstępu na teren budowy  pracownikom nadzoru budowlanego, pracownikom Zamawiającego lub osobom wskazanym przez Zamawiającego oraz udzielanie tym osobom żądanych przez nie danych informacji;</w:t>
      </w:r>
    </w:p>
    <w:p w14:paraId="27A7592E"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zawiadamianie z wyprzedzeniem Zamawiającego i inspektorów nadzoru o terminie zakończenia robót ulegających zakryciu;</w:t>
      </w:r>
    </w:p>
    <w:p w14:paraId="5A14FCC5"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przestrzeganie przepisów BHP i p.poż. oraz ponoszenie pełnej odpowiedzialności za wszystkie następstwa wynikające z nieprzestrzegania tych przepisów przez pracowników, współpracowników, podwykonawców i podmioty którymi Wykonawca posługuje się celem realizacji Umowy;</w:t>
      </w:r>
    </w:p>
    <w:p w14:paraId="72320135"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skompletowanie dokumentów do odbioru końcowego  i przekazanie ich Zamawiającemu najpóźniej 3 dni przed umownym terminem zakończenia robót wraz ze zgłoszeniem zakończenia robót potwierdzonym przez inspektorów nadzoru;</w:t>
      </w:r>
    </w:p>
    <w:p w14:paraId="036540D3"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branie udziału w odbiorach, odbiorach końcowych oraz w spotkaniach i naradach zwoływanych przez Zamawiającego albo osoby go reprezentujące, a także w przeglądach gwarancyjnych;</w:t>
      </w:r>
    </w:p>
    <w:p w14:paraId="378A1F82"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przekazanie Zamawiającemu atestów, certyfikatów na znak bezpieczeństwa, certyfikatów zgodności i aprobat technicznych, zgodnie z przepisami ustawy Prawo budowlane;</w:t>
      </w:r>
    </w:p>
    <w:p w14:paraId="48E790DF" w14:textId="5D37549C"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naprawienie i doprowadzenie do stanu poprzedniego</w:t>
      </w:r>
      <w:r w:rsidR="00591C20">
        <w:rPr>
          <w:rFonts w:ascii="Muli" w:hAnsi="Muli"/>
          <w:color w:val="262626" w:themeColor="text1" w:themeTint="D9"/>
          <w:sz w:val="20"/>
        </w:rPr>
        <w:t xml:space="preserve"> wałów, przejazdów wałowych, terenów na których realizowane są pracę</w:t>
      </w:r>
      <w:r w:rsidRPr="00323150">
        <w:rPr>
          <w:rFonts w:ascii="Muli" w:hAnsi="Muli"/>
          <w:color w:val="262626" w:themeColor="text1" w:themeTint="D9"/>
          <w:sz w:val="20"/>
        </w:rPr>
        <w:t>;</w:t>
      </w:r>
    </w:p>
    <w:p w14:paraId="4C9E5D2C"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 xml:space="preserve">w przypadku zniszczenia lub uszkodzenia w toku realizacji robót sieci, urządzeń, chodników, dróg, ciągów komunikacyjnych, elewacji innych budynków, lub ich części należy doprowadzić do ich naprawienia i przywrócić do stanu poprzedniego – na własny </w:t>
      </w:r>
      <w:r w:rsidRPr="00CC417C">
        <w:rPr>
          <w:rFonts w:ascii="Muli" w:hAnsi="Muli" w:cs="Calibri"/>
          <w:color w:val="262626" w:themeColor="text1" w:themeTint="D9"/>
          <w:sz w:val="20"/>
        </w:rPr>
        <w:t>koszt</w:t>
      </w:r>
      <w:r w:rsidRPr="00323150">
        <w:rPr>
          <w:rFonts w:ascii="Muli" w:hAnsi="Muli"/>
          <w:color w:val="262626" w:themeColor="text1" w:themeTint="D9"/>
          <w:sz w:val="20"/>
        </w:rPr>
        <w:t>;</w:t>
      </w:r>
    </w:p>
    <w:p w14:paraId="726934C0" w14:textId="2EB5DD88"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 xml:space="preserve">po zakończeniu robót uporządkować teren budowy oraz doprowadzić go do stanu pierwotnego, </w:t>
      </w:r>
    </w:p>
    <w:p w14:paraId="4919ACCD" w14:textId="77777777" w:rsidR="00D347B7" w:rsidRPr="00323150" w:rsidRDefault="00D347B7" w:rsidP="00780452">
      <w:pPr>
        <w:pStyle w:val="Akapitzlist1"/>
        <w:numPr>
          <w:ilvl w:val="0"/>
          <w:numId w:val="15"/>
        </w:numPr>
        <w:rPr>
          <w:rFonts w:ascii="Muli" w:hAnsi="Muli"/>
          <w:color w:val="262626" w:themeColor="text1" w:themeTint="D9"/>
          <w:sz w:val="20"/>
        </w:rPr>
      </w:pPr>
      <w:r w:rsidRPr="00323150">
        <w:rPr>
          <w:rFonts w:ascii="Muli" w:hAnsi="Muli"/>
          <w:color w:val="262626" w:themeColor="text1" w:themeTint="D9"/>
          <w:sz w:val="20"/>
        </w:rPr>
        <w:t>inne wynikające z opisu przedmiotu zamówienia oraz postanowień umowy.</w:t>
      </w:r>
    </w:p>
    <w:p w14:paraId="79070278" w14:textId="204FCF76" w:rsidR="00D347B7" w:rsidRPr="00323150" w:rsidRDefault="00D347B7" w:rsidP="00780452">
      <w:pPr>
        <w:pStyle w:val="Akapitzlist1"/>
        <w:numPr>
          <w:ilvl w:val="0"/>
          <w:numId w:val="14"/>
        </w:numPr>
        <w:rPr>
          <w:rFonts w:ascii="Muli" w:hAnsi="Muli"/>
          <w:color w:val="262626" w:themeColor="text1" w:themeTint="D9"/>
          <w:sz w:val="20"/>
        </w:rPr>
      </w:pPr>
      <w:r w:rsidRPr="00323150">
        <w:rPr>
          <w:rFonts w:ascii="Muli" w:hAnsi="Muli"/>
          <w:color w:val="262626" w:themeColor="text1" w:themeTint="D9"/>
          <w:sz w:val="20"/>
        </w:rPr>
        <w:t xml:space="preserve">Wyliczenie obowiązków Wykonawcy zawarte w ust. 1 niniejszego paragrafu nie ma charakteru zupełnego, nie wyczerpuje zakresu zobowiązań Wykonawcy wynikającego z umowy i nie może stanowić podstawy do odmowy wykonania przez Wykonawcę czynności niewymienionych wprost w umowie, a niezbędnych do należytego wykonania Przedmiotu umowy. </w:t>
      </w:r>
    </w:p>
    <w:p w14:paraId="1CF6B92C" w14:textId="77777777" w:rsidR="00D347B7" w:rsidRPr="00323150" w:rsidRDefault="00D347B7" w:rsidP="00780452">
      <w:pPr>
        <w:pStyle w:val="Akapitzlist1"/>
        <w:numPr>
          <w:ilvl w:val="0"/>
          <w:numId w:val="14"/>
        </w:numPr>
        <w:rPr>
          <w:rFonts w:ascii="Muli" w:hAnsi="Muli"/>
          <w:color w:val="262626" w:themeColor="text1" w:themeTint="D9"/>
          <w:sz w:val="20"/>
        </w:rPr>
      </w:pPr>
      <w:r w:rsidRPr="00323150">
        <w:rPr>
          <w:rFonts w:ascii="Muli" w:hAnsi="Muli"/>
          <w:color w:val="262626" w:themeColor="text1" w:themeTint="D9"/>
          <w:sz w:val="20"/>
        </w:rPr>
        <w:t>Wykonawca zobowiązany jest także:</w:t>
      </w:r>
    </w:p>
    <w:p w14:paraId="402A7EF6" w14:textId="6B440324" w:rsidR="00D347B7" w:rsidRPr="00323150" w:rsidRDefault="00D347B7" w:rsidP="00780452">
      <w:pPr>
        <w:pStyle w:val="Akapitzlist1"/>
        <w:numPr>
          <w:ilvl w:val="0"/>
          <w:numId w:val="16"/>
        </w:numPr>
        <w:rPr>
          <w:rFonts w:ascii="Muli" w:hAnsi="Muli"/>
          <w:color w:val="262626" w:themeColor="text1" w:themeTint="D9"/>
          <w:sz w:val="20"/>
        </w:rPr>
      </w:pPr>
      <w:r w:rsidRPr="00323150">
        <w:rPr>
          <w:rFonts w:ascii="Muli" w:hAnsi="Muli"/>
          <w:color w:val="262626" w:themeColor="text1" w:themeTint="D9"/>
          <w:sz w:val="20"/>
        </w:rPr>
        <w:t>do sporządzenia projektu zagospodarowania zaplecza i placu budowy w terminie</w:t>
      </w:r>
      <w:r w:rsidR="00580ED0">
        <w:rPr>
          <w:rFonts w:ascii="Muli" w:hAnsi="Muli"/>
          <w:color w:val="262626" w:themeColor="text1" w:themeTint="D9"/>
          <w:sz w:val="20"/>
        </w:rPr>
        <w:t xml:space="preserve"> 5</w:t>
      </w:r>
      <w:r w:rsidRPr="00323150">
        <w:rPr>
          <w:rFonts w:ascii="Muli" w:hAnsi="Muli"/>
          <w:b/>
          <w:color w:val="262626" w:themeColor="text1" w:themeTint="D9"/>
          <w:sz w:val="20"/>
        </w:rPr>
        <w:t xml:space="preserve"> dni od dnia zawarcia niniejszej Umowy</w:t>
      </w:r>
      <w:r w:rsidRPr="00323150">
        <w:rPr>
          <w:rFonts w:ascii="Muli" w:hAnsi="Muli"/>
          <w:color w:val="262626" w:themeColor="text1" w:themeTint="D9"/>
          <w:sz w:val="20"/>
        </w:rPr>
        <w:t xml:space="preserve"> oraz organizacji robót w terminie </w:t>
      </w:r>
      <w:r w:rsidR="00580ED0">
        <w:rPr>
          <w:rFonts w:ascii="Muli" w:hAnsi="Muli"/>
          <w:b/>
          <w:color w:val="262626" w:themeColor="text1" w:themeTint="D9"/>
          <w:sz w:val="20"/>
        </w:rPr>
        <w:t>7</w:t>
      </w:r>
      <w:r w:rsidRPr="00323150">
        <w:rPr>
          <w:rFonts w:ascii="Muli" w:hAnsi="Muli"/>
          <w:b/>
          <w:color w:val="262626" w:themeColor="text1" w:themeTint="D9"/>
          <w:sz w:val="20"/>
        </w:rPr>
        <w:t xml:space="preserve"> dni od dnia zawarcia niniejszej Umowy</w:t>
      </w:r>
      <w:r w:rsidRPr="00323150">
        <w:rPr>
          <w:rFonts w:ascii="Muli" w:hAnsi="Muli"/>
          <w:color w:val="262626" w:themeColor="text1" w:themeTint="D9"/>
          <w:sz w:val="20"/>
        </w:rPr>
        <w:t xml:space="preserve"> ze szczególnym uwzględnieniem zabezpieczenia warunków bhp przy realizacji robót. Zamawiający zgłosi uwagi do dokumentów w terminie 5 dni. Wykonawca zobowiązany jest je uwzględnić i przedstawić ponownie dokumenty do akceptacji w terminie 3 dni od daty otrzymania uwag Zamawiającego. Zatwierdzony przez Zamawiającego dokument  Wykonawca przekaże w wersji pisemnej i elektronicznej Zamawiającemu. </w:t>
      </w:r>
    </w:p>
    <w:p w14:paraId="39558320" w14:textId="77777777" w:rsidR="00D347B7" w:rsidRPr="00323150" w:rsidRDefault="00D347B7" w:rsidP="00780452">
      <w:pPr>
        <w:pStyle w:val="Akapitzlist1"/>
        <w:numPr>
          <w:ilvl w:val="0"/>
          <w:numId w:val="16"/>
        </w:numPr>
        <w:rPr>
          <w:rFonts w:ascii="Muli" w:hAnsi="Muli"/>
          <w:color w:val="262626" w:themeColor="text1" w:themeTint="D9"/>
          <w:sz w:val="20"/>
        </w:rPr>
      </w:pPr>
      <w:r w:rsidRPr="00323150">
        <w:rPr>
          <w:rFonts w:ascii="Muli" w:hAnsi="Muli"/>
          <w:color w:val="262626" w:themeColor="text1" w:themeTint="D9"/>
          <w:sz w:val="20"/>
        </w:rPr>
        <w:t xml:space="preserve">do sporządzenia informacji dotyczącej Bezpieczeństwa i Ochrony Zdrowia </w:t>
      </w:r>
      <w:r w:rsidRPr="00323150">
        <w:rPr>
          <w:rFonts w:ascii="Muli" w:hAnsi="Muli"/>
          <w:b/>
          <w:color w:val="262626" w:themeColor="text1" w:themeTint="D9"/>
          <w:sz w:val="20"/>
        </w:rPr>
        <w:t>w terminie 7 dni od dnia zawarcia niniejszej Umowy</w:t>
      </w:r>
      <w:r w:rsidRPr="00323150">
        <w:rPr>
          <w:rFonts w:ascii="Muli" w:hAnsi="Muli"/>
          <w:color w:val="262626" w:themeColor="text1" w:themeTint="D9"/>
          <w:sz w:val="20"/>
        </w:rPr>
        <w:t xml:space="preserve">. Zamawiający zgłosi uwagi do dokumentu w terminie 5 dni. Wykonawca zobowiązany jest je uwzględnić i przedstawić ponownie dokument do akceptacji w terminie 3 dni od daty otrzymania uwag Zamawiającego. Zatwierdzony przez Zamawiającego dokument  Wykonawca przekaże w wersji pisemnej i elektronicznej Zamawiającemu. </w:t>
      </w:r>
    </w:p>
    <w:p w14:paraId="6D20E862" w14:textId="77777777" w:rsidR="00D347B7" w:rsidRPr="00323150" w:rsidRDefault="00D347B7" w:rsidP="00D347B7">
      <w:pPr>
        <w:pStyle w:val="Domylnie"/>
        <w:ind w:left="2160"/>
        <w:jc w:val="both"/>
        <w:rPr>
          <w:rFonts w:ascii="Muli" w:hAnsi="Muli"/>
          <w:color w:val="262626" w:themeColor="text1" w:themeTint="D9"/>
          <w:sz w:val="20"/>
        </w:rPr>
      </w:pPr>
    </w:p>
    <w:p w14:paraId="227FE4C6" w14:textId="77777777" w:rsidR="00D347B7" w:rsidRPr="00323150" w:rsidRDefault="00D347B7" w:rsidP="00D347B7">
      <w:pPr>
        <w:pStyle w:val="Domylnie"/>
        <w:rPr>
          <w:rFonts w:ascii="Muli" w:hAnsi="Muli"/>
          <w:color w:val="262626" w:themeColor="text1" w:themeTint="D9"/>
          <w:sz w:val="20"/>
        </w:rPr>
      </w:pPr>
      <w:r w:rsidRPr="00323150">
        <w:rPr>
          <w:rFonts w:ascii="Muli" w:hAnsi="Muli"/>
          <w:color w:val="262626" w:themeColor="text1" w:themeTint="D9"/>
          <w:sz w:val="20"/>
        </w:rPr>
        <w:t>a także:</w:t>
      </w:r>
    </w:p>
    <w:p w14:paraId="1F784C6F" w14:textId="77777777" w:rsidR="00D347B7" w:rsidRPr="00323150" w:rsidRDefault="00D347B7" w:rsidP="00780452">
      <w:pPr>
        <w:pStyle w:val="Domylnie"/>
        <w:numPr>
          <w:ilvl w:val="0"/>
          <w:numId w:val="11"/>
        </w:numPr>
        <w:jc w:val="both"/>
        <w:rPr>
          <w:rFonts w:ascii="Muli" w:hAnsi="Muli"/>
          <w:color w:val="262626" w:themeColor="text1" w:themeTint="D9"/>
          <w:sz w:val="20"/>
        </w:rPr>
      </w:pPr>
      <w:r w:rsidRPr="00323150">
        <w:rPr>
          <w:rFonts w:ascii="Muli" w:hAnsi="Muli"/>
          <w:color w:val="262626" w:themeColor="text1" w:themeTint="D9"/>
          <w:sz w:val="20"/>
        </w:rPr>
        <w:t xml:space="preserve">niezwłocznego informowania Zamawiającego o problemach lub okolicznościach mogących wpłynąć na przyspieszenie, opóźnienie, jakość lub termin zakończenia wykonania Przedmiotu Umowy, w tym terminów wskazanych w harmonogramie  a istotnych z punktu widzenia odbiorów i rozliczeń, </w:t>
      </w:r>
    </w:p>
    <w:p w14:paraId="65190342" w14:textId="75AC69D2" w:rsidR="00D347B7" w:rsidRPr="00323150" w:rsidRDefault="00D347B7" w:rsidP="00780452">
      <w:pPr>
        <w:pStyle w:val="Domylnie"/>
        <w:numPr>
          <w:ilvl w:val="0"/>
          <w:numId w:val="11"/>
        </w:numPr>
        <w:jc w:val="both"/>
        <w:rPr>
          <w:rFonts w:ascii="Muli" w:hAnsi="Muli"/>
          <w:color w:val="262626" w:themeColor="text1" w:themeTint="D9"/>
          <w:sz w:val="20"/>
        </w:rPr>
      </w:pPr>
      <w:r w:rsidRPr="00323150">
        <w:rPr>
          <w:rFonts w:ascii="Muli" w:hAnsi="Muli"/>
          <w:color w:val="262626" w:themeColor="text1" w:themeTint="D9"/>
          <w:sz w:val="20"/>
        </w:rPr>
        <w:t xml:space="preserve">poddania się kontroli i audytowi w zakresie prawidłowości realizacji </w:t>
      </w:r>
      <w:r w:rsidR="00591C20">
        <w:rPr>
          <w:rFonts w:ascii="Muli" w:hAnsi="Muli"/>
          <w:color w:val="262626" w:themeColor="text1" w:themeTint="D9"/>
          <w:sz w:val="20"/>
        </w:rPr>
        <w:t>Przedmiotu Umowy</w:t>
      </w:r>
      <w:r w:rsidRPr="00323150">
        <w:rPr>
          <w:rFonts w:ascii="Muli" w:hAnsi="Muli"/>
          <w:color w:val="262626" w:themeColor="text1" w:themeTint="D9"/>
          <w:sz w:val="20"/>
        </w:rPr>
        <w:t xml:space="preserve"> przez podmioty </w:t>
      </w:r>
      <w:r w:rsidRPr="00323150">
        <w:rPr>
          <w:rFonts w:ascii="Muli" w:hAnsi="Muli"/>
          <w:color w:val="262626" w:themeColor="text1" w:themeTint="D9"/>
          <w:sz w:val="20"/>
        </w:rPr>
        <w:lastRenderedPageBreak/>
        <w:t>uprawnione,</w:t>
      </w:r>
    </w:p>
    <w:p w14:paraId="67F8205A" w14:textId="77777777" w:rsidR="00D347B7" w:rsidRPr="00323150" w:rsidRDefault="00D347B7" w:rsidP="00780452">
      <w:pPr>
        <w:pStyle w:val="Domylnie"/>
        <w:numPr>
          <w:ilvl w:val="0"/>
          <w:numId w:val="11"/>
        </w:numPr>
        <w:jc w:val="both"/>
        <w:rPr>
          <w:rFonts w:ascii="Muli" w:hAnsi="Muli"/>
          <w:color w:val="262626" w:themeColor="text1" w:themeTint="D9"/>
          <w:sz w:val="20"/>
        </w:rPr>
      </w:pPr>
      <w:r w:rsidRPr="00323150">
        <w:rPr>
          <w:rFonts w:ascii="Muli" w:hAnsi="Muli"/>
          <w:color w:val="262626" w:themeColor="text1" w:themeTint="D9"/>
          <w:sz w:val="20"/>
        </w:rPr>
        <w:t>przekazywania informacji o stanie zaawansowania prac w terminach określonych przez Zamawiającego.</w:t>
      </w:r>
    </w:p>
    <w:p w14:paraId="34FE1BDA" w14:textId="77777777" w:rsidR="00D347B7" w:rsidRPr="00323150" w:rsidRDefault="00D347B7" w:rsidP="00D347B7">
      <w:pPr>
        <w:pStyle w:val="Domylnie"/>
        <w:ind w:left="720"/>
        <w:jc w:val="both"/>
        <w:rPr>
          <w:rFonts w:ascii="Muli" w:hAnsi="Muli"/>
          <w:color w:val="262626" w:themeColor="text1" w:themeTint="D9"/>
          <w:sz w:val="20"/>
        </w:rPr>
      </w:pPr>
    </w:p>
    <w:p w14:paraId="18A9DD5A" w14:textId="77777777" w:rsidR="00D347B7" w:rsidRPr="00323150" w:rsidRDefault="00D347B7" w:rsidP="00D347B7">
      <w:pPr>
        <w:pStyle w:val="Domylnie"/>
        <w:ind w:left="720"/>
        <w:jc w:val="both"/>
        <w:rPr>
          <w:rFonts w:ascii="Muli" w:hAnsi="Muli"/>
          <w:color w:val="262626" w:themeColor="text1" w:themeTint="D9"/>
          <w:sz w:val="20"/>
        </w:rPr>
      </w:pPr>
    </w:p>
    <w:p w14:paraId="479D8828" w14:textId="77777777" w:rsidR="00D347B7" w:rsidRPr="00323150" w:rsidRDefault="00D347B7" w:rsidP="00D347B7">
      <w:pPr>
        <w:pStyle w:val="Domylnie"/>
        <w:ind w:left="360"/>
        <w:jc w:val="center"/>
        <w:rPr>
          <w:rFonts w:ascii="Muli" w:hAnsi="Muli"/>
          <w:b/>
          <w:color w:val="262626" w:themeColor="text1" w:themeTint="D9"/>
          <w:sz w:val="20"/>
        </w:rPr>
      </w:pPr>
      <w:r w:rsidRPr="00323150">
        <w:rPr>
          <w:rFonts w:ascii="Muli" w:hAnsi="Muli"/>
          <w:b/>
          <w:color w:val="262626" w:themeColor="text1" w:themeTint="D9"/>
          <w:sz w:val="20"/>
        </w:rPr>
        <w:t>§ 3</w:t>
      </w:r>
    </w:p>
    <w:p w14:paraId="017D44CC" w14:textId="77777777" w:rsidR="00D347B7" w:rsidRPr="00323150" w:rsidRDefault="00D347B7" w:rsidP="00D347B7">
      <w:pPr>
        <w:pStyle w:val="Domylnie"/>
        <w:ind w:left="360"/>
        <w:jc w:val="center"/>
        <w:rPr>
          <w:rFonts w:ascii="Muli" w:hAnsi="Muli"/>
          <w:color w:val="262626" w:themeColor="text1" w:themeTint="D9"/>
          <w:sz w:val="20"/>
        </w:rPr>
      </w:pPr>
      <w:r w:rsidRPr="00323150">
        <w:rPr>
          <w:rFonts w:ascii="Muli" w:hAnsi="Muli"/>
          <w:b/>
          <w:color w:val="262626" w:themeColor="text1" w:themeTint="D9"/>
          <w:sz w:val="20"/>
        </w:rPr>
        <w:t>Terminy realizacji umowy</w:t>
      </w:r>
    </w:p>
    <w:p w14:paraId="1C7C3926" w14:textId="07EE2DD1" w:rsidR="00591C20" w:rsidRDefault="00D347B7" w:rsidP="00780452">
      <w:pPr>
        <w:numPr>
          <w:ilvl w:val="0"/>
          <w:numId w:val="13"/>
        </w:numPr>
        <w:spacing w:after="0" w:line="240" w:lineRule="auto"/>
        <w:jc w:val="both"/>
        <w:rPr>
          <w:rFonts w:ascii="Muli" w:hAnsi="Muli"/>
          <w:color w:val="262626" w:themeColor="text1" w:themeTint="D9"/>
          <w:sz w:val="20"/>
        </w:rPr>
      </w:pPr>
      <w:r w:rsidRPr="00323150">
        <w:rPr>
          <w:rFonts w:ascii="Muli" w:hAnsi="Muli"/>
          <w:color w:val="262626" w:themeColor="text1" w:themeTint="D9"/>
          <w:sz w:val="20"/>
        </w:rPr>
        <w:t>Wykonawca zobowiązuje się wykonać Przedmiot umowy w terminie</w:t>
      </w:r>
      <w:r w:rsidR="00580ED0">
        <w:rPr>
          <w:rFonts w:ascii="Muli" w:hAnsi="Muli"/>
          <w:color w:val="262626" w:themeColor="text1" w:themeTint="D9"/>
          <w:sz w:val="20"/>
        </w:rPr>
        <w:t xml:space="preserve"> do 30.11.2020 r. </w:t>
      </w:r>
    </w:p>
    <w:p w14:paraId="45CDA204" w14:textId="63E0CC77" w:rsidR="00D347B7" w:rsidRPr="00323150" w:rsidRDefault="00D347B7" w:rsidP="00780452">
      <w:pPr>
        <w:numPr>
          <w:ilvl w:val="0"/>
          <w:numId w:val="13"/>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Termin</w:t>
      </w:r>
      <w:r w:rsidRPr="00CC417C">
        <w:rPr>
          <w:rFonts w:ascii="Muli" w:hAnsi="Muli" w:cs="Calibri"/>
          <w:color w:val="262626" w:themeColor="text1" w:themeTint="D9"/>
          <w:sz w:val="20"/>
          <w:szCs w:val="20"/>
        </w:rPr>
        <w:t>,</w:t>
      </w:r>
      <w:r w:rsidRPr="00323150">
        <w:rPr>
          <w:rFonts w:ascii="Muli" w:hAnsi="Muli"/>
          <w:color w:val="262626" w:themeColor="text1" w:themeTint="D9"/>
          <w:sz w:val="20"/>
        </w:rPr>
        <w:t xml:space="preserve"> o którym mowa powyżej</w:t>
      </w:r>
      <w:r w:rsidR="00591C20">
        <w:rPr>
          <w:rFonts w:ascii="Muli" w:hAnsi="Muli"/>
          <w:color w:val="262626" w:themeColor="text1" w:themeTint="D9"/>
          <w:sz w:val="20"/>
        </w:rPr>
        <w:t xml:space="preserve"> </w:t>
      </w:r>
      <w:r>
        <w:rPr>
          <w:rFonts w:ascii="Muli" w:hAnsi="Muli"/>
          <w:color w:val="262626" w:themeColor="text1" w:themeTint="D9"/>
          <w:sz w:val="20"/>
        </w:rPr>
        <w:t xml:space="preserve">uważa się za dochowany jeśli </w:t>
      </w:r>
      <w:r w:rsidRPr="00323150">
        <w:rPr>
          <w:rFonts w:ascii="Muli" w:hAnsi="Muli"/>
          <w:color w:val="262626" w:themeColor="text1" w:themeTint="D9"/>
          <w:sz w:val="20"/>
        </w:rPr>
        <w:t xml:space="preserve"> w tym terminie nastąpi dokonanie odbioru końcowego robót.</w:t>
      </w:r>
    </w:p>
    <w:p w14:paraId="7CCD3CE1" w14:textId="2596F82A" w:rsidR="00D347B7" w:rsidRPr="00323150" w:rsidRDefault="00D347B7" w:rsidP="00780452">
      <w:pPr>
        <w:numPr>
          <w:ilvl w:val="0"/>
          <w:numId w:val="13"/>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 xml:space="preserve">Wykonawca zobowiązany jest </w:t>
      </w:r>
      <w:r w:rsidRPr="00323150">
        <w:rPr>
          <w:rFonts w:ascii="Muli" w:hAnsi="Muli"/>
          <w:b/>
          <w:color w:val="262626" w:themeColor="text1" w:themeTint="D9"/>
          <w:sz w:val="20"/>
        </w:rPr>
        <w:t xml:space="preserve">w terminie </w:t>
      </w:r>
      <w:r w:rsidR="00580ED0">
        <w:rPr>
          <w:rFonts w:ascii="Muli" w:hAnsi="Muli"/>
          <w:b/>
          <w:color w:val="262626" w:themeColor="text1" w:themeTint="D9"/>
          <w:sz w:val="20"/>
        </w:rPr>
        <w:t>3</w:t>
      </w:r>
      <w:r w:rsidRPr="00323150">
        <w:rPr>
          <w:rFonts w:ascii="Muli" w:hAnsi="Muli"/>
          <w:b/>
          <w:color w:val="262626" w:themeColor="text1" w:themeTint="D9"/>
          <w:sz w:val="20"/>
        </w:rPr>
        <w:t xml:space="preserve"> dni od dnia zawarcia Umowy</w:t>
      </w:r>
      <w:r w:rsidRPr="00323150">
        <w:rPr>
          <w:rFonts w:ascii="Muli" w:hAnsi="Muli"/>
          <w:color w:val="262626" w:themeColor="text1" w:themeTint="D9"/>
          <w:sz w:val="20"/>
        </w:rPr>
        <w:t xml:space="preserve"> do sporządzenia Harmonogramu rzeczowo – finansowego, uzgodnienia go z inspektorami nadzoru i przedstawienia do akceptacji Zamawiającemu. Harmonogram uwzględniać ma co najmniej poniższe elementy:</w:t>
      </w:r>
    </w:p>
    <w:p w14:paraId="68A5843D" w14:textId="77777777" w:rsidR="00D347B7" w:rsidRPr="00323150" w:rsidRDefault="00D347B7" w:rsidP="00780452">
      <w:pPr>
        <w:numPr>
          <w:ilvl w:val="1"/>
          <w:numId w:val="13"/>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przygotowanie terenu budowy,</w:t>
      </w:r>
    </w:p>
    <w:p w14:paraId="30CF05C8" w14:textId="77777777" w:rsidR="00D347B7" w:rsidRPr="00323150" w:rsidRDefault="00D347B7" w:rsidP="00780452">
      <w:pPr>
        <w:numPr>
          <w:ilvl w:val="1"/>
          <w:numId w:val="13"/>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 xml:space="preserve">termin rozpoczęcia i zakończenia robót budowlanych; </w:t>
      </w:r>
    </w:p>
    <w:p w14:paraId="3797C202" w14:textId="703969E1" w:rsidR="00D347B7" w:rsidRPr="00323150" w:rsidRDefault="00D347B7" w:rsidP="00780452">
      <w:pPr>
        <w:numPr>
          <w:ilvl w:val="1"/>
          <w:numId w:val="13"/>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szczegółowe terminy wykonania elementów umowy  ze wskazaniem zakresów rzeczowych prac do wykonania</w:t>
      </w:r>
      <w:r w:rsidR="00591C20">
        <w:rPr>
          <w:rFonts w:ascii="Muli" w:hAnsi="Muli"/>
          <w:color w:val="262626" w:themeColor="text1" w:themeTint="D9"/>
          <w:sz w:val="20"/>
        </w:rPr>
        <w:t>.</w:t>
      </w:r>
    </w:p>
    <w:p w14:paraId="53FAAB21" w14:textId="57A6B1D1" w:rsidR="00D347B7" w:rsidRPr="00323150" w:rsidRDefault="00D347B7" w:rsidP="00780452">
      <w:pPr>
        <w:numPr>
          <w:ilvl w:val="0"/>
          <w:numId w:val="13"/>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 xml:space="preserve">Zamawiający w terminie </w:t>
      </w:r>
      <w:r w:rsidR="00580ED0">
        <w:rPr>
          <w:rFonts w:ascii="Muli" w:hAnsi="Muli"/>
          <w:color w:val="262626" w:themeColor="text1" w:themeTint="D9"/>
          <w:sz w:val="20"/>
        </w:rPr>
        <w:t>2</w:t>
      </w:r>
      <w:r w:rsidRPr="00323150">
        <w:rPr>
          <w:rFonts w:ascii="Muli" w:hAnsi="Muli"/>
          <w:color w:val="262626" w:themeColor="text1" w:themeTint="D9"/>
          <w:sz w:val="20"/>
        </w:rPr>
        <w:t xml:space="preserve"> dni roboczych od dnia otrzymania Harmonogramu zatwierdzi lub wniesie uwagi do Harmonogramu. Wykonawca zobowiązany jest w terminie </w:t>
      </w:r>
      <w:r w:rsidR="00580ED0">
        <w:rPr>
          <w:rFonts w:ascii="Muli" w:hAnsi="Muli"/>
          <w:color w:val="262626" w:themeColor="text1" w:themeTint="D9"/>
          <w:sz w:val="20"/>
        </w:rPr>
        <w:t>2</w:t>
      </w:r>
      <w:r w:rsidRPr="00323150">
        <w:rPr>
          <w:rFonts w:ascii="Muli" w:hAnsi="Muli"/>
          <w:color w:val="262626" w:themeColor="text1" w:themeTint="D9"/>
          <w:sz w:val="20"/>
        </w:rPr>
        <w:t xml:space="preserve"> dni uwzględnić uwagi Zamawiającego i przedłożyć zmodyfikowany Harmonogram do zatwierdzenia Zamawiającemu na zasadach określonych w zdaniu pierwszym. </w:t>
      </w:r>
    </w:p>
    <w:p w14:paraId="5283FA1D" w14:textId="77777777" w:rsidR="00D347B7" w:rsidRPr="00323150" w:rsidRDefault="00D347B7" w:rsidP="00780452">
      <w:pPr>
        <w:numPr>
          <w:ilvl w:val="0"/>
          <w:numId w:val="13"/>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Zmiana Harmonogramu, która nie skutkuje zmianą terminu określonego w ust. 1 i zmianą wartości Umowy, nie stanowi zmiany Umowy i może być dokonana w trybie akceptacji propozycji zmiany przez Zamawiającego.</w:t>
      </w:r>
    </w:p>
    <w:p w14:paraId="2C1EFE4E" w14:textId="77777777" w:rsidR="00D347B7" w:rsidRPr="00323150" w:rsidRDefault="00D347B7" w:rsidP="00780452">
      <w:pPr>
        <w:numPr>
          <w:ilvl w:val="0"/>
          <w:numId w:val="13"/>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Wykonawca ma obowiązek niezwłocznie informować Zamawiającego o wszystkich możliwych zagrożeniach w dotrzymaniu terminów w stosunku do ustalonego Harmonogramu.</w:t>
      </w:r>
    </w:p>
    <w:p w14:paraId="3C0ED306" w14:textId="77777777" w:rsidR="00D347B7" w:rsidRPr="00323150" w:rsidRDefault="00D347B7" w:rsidP="00780452">
      <w:pPr>
        <w:numPr>
          <w:ilvl w:val="0"/>
          <w:numId w:val="13"/>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 xml:space="preserve">Zaakceptowany przez Zamawiającego harmonogram Wykonawca przedkłada w formie pisemnej i elektronicznej. </w:t>
      </w:r>
    </w:p>
    <w:p w14:paraId="696B16D0" w14:textId="77777777" w:rsidR="00D347B7" w:rsidRPr="00323150" w:rsidRDefault="00D347B7" w:rsidP="00D347B7">
      <w:pPr>
        <w:pStyle w:val="Domylnie"/>
        <w:rPr>
          <w:rFonts w:ascii="Muli" w:hAnsi="Muli"/>
          <w:color w:val="262626" w:themeColor="text1" w:themeTint="D9"/>
          <w:sz w:val="20"/>
        </w:rPr>
      </w:pPr>
    </w:p>
    <w:p w14:paraId="4C571130"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4</w:t>
      </w:r>
    </w:p>
    <w:p w14:paraId="433B404B" w14:textId="77777777" w:rsidR="00D347B7" w:rsidRPr="00323150" w:rsidRDefault="00D347B7" w:rsidP="00D347B7">
      <w:pPr>
        <w:pStyle w:val="Domylnie"/>
        <w:jc w:val="center"/>
        <w:rPr>
          <w:rFonts w:ascii="Muli" w:hAnsi="Muli"/>
          <w:color w:val="262626" w:themeColor="text1" w:themeTint="D9"/>
          <w:sz w:val="20"/>
        </w:rPr>
      </w:pPr>
      <w:r w:rsidRPr="00323150">
        <w:rPr>
          <w:rFonts w:ascii="Muli" w:hAnsi="Muli"/>
          <w:b/>
          <w:color w:val="262626" w:themeColor="text1" w:themeTint="D9"/>
          <w:sz w:val="20"/>
        </w:rPr>
        <w:t xml:space="preserve">Zasady współpracy i odbioru </w:t>
      </w:r>
    </w:p>
    <w:p w14:paraId="531E5FA0"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Wszystkie roboty budowlane wykonywane w ramach realizacji Umowy będą prowadzone zgodnie z dokumentami, warunkami, obowiązkami, wymaganiami i zasadami wskazanymi w § 1.</w:t>
      </w:r>
    </w:p>
    <w:p w14:paraId="4F4769EC"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 xml:space="preserve">Zamawiający przekaże Wykonawcy protokolarnie teren budowy w terminie </w:t>
      </w:r>
      <w:r w:rsidRPr="00323150">
        <w:rPr>
          <w:rFonts w:ascii="Muli" w:hAnsi="Muli"/>
          <w:b/>
          <w:color w:val="262626" w:themeColor="text1" w:themeTint="D9"/>
          <w:sz w:val="20"/>
        </w:rPr>
        <w:t>do 7 dni od daty podpisania Umowy</w:t>
      </w:r>
      <w:r w:rsidRPr="00323150">
        <w:rPr>
          <w:rFonts w:ascii="Muli" w:hAnsi="Muli"/>
          <w:color w:val="262626" w:themeColor="text1" w:themeTint="D9"/>
          <w:sz w:val="20"/>
        </w:rPr>
        <w:t xml:space="preserve">. </w:t>
      </w:r>
    </w:p>
    <w:p w14:paraId="01B752B0"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Po przejęciu terenu budowy Wykonawca winien  - na swój koszt  - w szczególności:</w:t>
      </w:r>
    </w:p>
    <w:p w14:paraId="70EBD624" w14:textId="77777777"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zabezpieczyć i oznakować teren budowy oraz dbać o stan techniczny i prawidłowość oznakowania przez czas wykonywania robót;</w:t>
      </w:r>
    </w:p>
    <w:p w14:paraId="228329BB" w14:textId="62187FA5"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zabezpieczyć odpowiednie zaplecze budowy. Wykonawca ma obowiązek zapewnić, we własnym zakresie, odpowiednie zaplecze budowy. Wszystkie koszty z tym związane ponosi Wykonawca;</w:t>
      </w:r>
    </w:p>
    <w:p w14:paraId="1CE49EB6" w14:textId="77777777"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strzec mienia znajdującego się na przekazanym mu terenie i zapewnić odpowiednie warunki bezpieczeństwa dla ludzi i środowiska;</w:t>
      </w:r>
    </w:p>
    <w:p w14:paraId="09A9734D" w14:textId="77777777"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podjąć niezbędne środki służące zapobieganiu wstępowi na teren budowy przez osoby nieuprawnione;</w:t>
      </w:r>
    </w:p>
    <w:p w14:paraId="44B919E1" w14:textId="77777777"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prowadzić prace w sposób nie zakłócający funkcjonowania okolicznych obiektów i terenów sąsiednich;</w:t>
      </w:r>
    </w:p>
    <w:p w14:paraId="0C229C77" w14:textId="77777777"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 xml:space="preserve">zachować należytą staranność w czasie prowadzenia robót w sąsiedztwie elementów już wykonanych i na bieżąco zabezpieczać wykonane roboty w sposób uniemożliwiający zniszczenie ich efektów; </w:t>
      </w:r>
    </w:p>
    <w:p w14:paraId="26D93EE6" w14:textId="77777777"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w trakcie wykonywania Przedmiotu umowy usuwać zbędne materiały, odpady oraz niepotrzebne urządzenia tymczasowe, oraz zapewnić, że sprzęt budowlany i transportowy opuszczający teren budowy nie spowoduje zanieczyszczeń poza jego terenem;</w:t>
      </w:r>
    </w:p>
    <w:p w14:paraId="774EC3D6" w14:textId="77777777"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lastRenderedPageBreak/>
        <w:t>zabezpieczyć Podwykonawcy dostęp do mediów i dozór zaplecza (Podwykonawca zabezpieczy we własnym zakresie zaplecze dla swoich potrzeb);</w:t>
      </w:r>
    </w:p>
    <w:p w14:paraId="23BBD11F" w14:textId="77777777"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14:paraId="775246C9" w14:textId="77777777"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uzyskać uprzednią pisemną zgodę Zamawiającego</w:t>
      </w:r>
      <w:r w:rsidRPr="00323150">
        <w:rPr>
          <w:rFonts w:ascii="Muli" w:hAnsi="Muli"/>
          <w:b/>
          <w:color w:val="262626" w:themeColor="text1" w:themeTint="D9"/>
          <w:sz w:val="20"/>
        </w:rPr>
        <w:t xml:space="preserve"> </w:t>
      </w:r>
      <w:r w:rsidRPr="00323150">
        <w:rPr>
          <w:rFonts w:ascii="Muli" w:hAnsi="Muli"/>
          <w:color w:val="262626" w:themeColor="text1" w:themeTint="D9"/>
          <w:sz w:val="20"/>
        </w:rPr>
        <w:t>na umieszczanie swoich znaków firmowych, reklam lub innych materiałów identyfikujących Wykonawcę, na terenie budowy;</w:t>
      </w:r>
    </w:p>
    <w:p w14:paraId="2A727386" w14:textId="77777777"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 xml:space="preserve">organizować i nadzorować pracę Podwykonawców w sposób zapewniający terminową realizację umowy, </w:t>
      </w:r>
    </w:p>
    <w:p w14:paraId="03C6A1BE" w14:textId="77777777" w:rsidR="00D347B7" w:rsidRPr="00323150" w:rsidRDefault="00D347B7" w:rsidP="00780452">
      <w:pPr>
        <w:pStyle w:val="Akapitzlist"/>
        <w:numPr>
          <w:ilvl w:val="1"/>
          <w:numId w:val="24"/>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wykonywać wszelkie inne działania niezbędne do prawidłowego wykonania Przedmiotu umowy.</w:t>
      </w:r>
    </w:p>
    <w:p w14:paraId="7637A321"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14:paraId="4F7A102A" w14:textId="6B5968FC"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Wszelkie materiały, wyroby, urządzenia</w:t>
      </w:r>
      <w:r w:rsidR="00EB006C">
        <w:rPr>
          <w:rFonts w:ascii="Muli" w:hAnsi="Muli"/>
          <w:color w:val="262626" w:themeColor="text1" w:themeTint="D9"/>
          <w:sz w:val="20"/>
        </w:rPr>
        <w:t xml:space="preserve"> </w:t>
      </w:r>
      <w:r w:rsidRPr="00323150">
        <w:rPr>
          <w:rFonts w:ascii="Muli" w:hAnsi="Muli"/>
          <w:color w:val="262626" w:themeColor="text1" w:themeTint="D9"/>
          <w:sz w:val="20"/>
        </w:rPr>
        <w:t xml:space="preserve"> itp., konieczne do wykonania Przedmiotu umowy dostarczy Wykonawca.</w:t>
      </w:r>
    </w:p>
    <w:p w14:paraId="18CAF9BF"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Wykonawca zobowiązany jest do dokonywania zapisów w Dzienniku Budowy. Zapisy w Dzienniku Budowy muszą zawierać dane o prowadzonych robotach, zgłoszenia do odbiorów robót zanikających lub ulegających zakryciu, jak i ostatecznych, zapisy wymagane postanowieniami Prawa budowlanego oraz wszystkie wydarzenia nadzwyczajne. Dziennik Budowy należy przechowywać na budowie i okazywać upoważnionym przedstawicielom Zamawiającego na każde żądanie.</w:t>
      </w:r>
    </w:p>
    <w:p w14:paraId="3DDBC9BC"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Odbiory robót zanikających i ulegających zakryciu będą się odbywać na następujących zasadach:</w:t>
      </w:r>
    </w:p>
    <w:p w14:paraId="33D717BA" w14:textId="4332CCEA" w:rsidR="00D347B7" w:rsidRPr="00323150" w:rsidRDefault="00D347B7" w:rsidP="00780452">
      <w:pPr>
        <w:pStyle w:val="Akapitzlist"/>
        <w:numPr>
          <w:ilvl w:val="1"/>
          <w:numId w:val="2"/>
        </w:numPr>
        <w:tabs>
          <w:tab w:val="num" w:pos="0"/>
        </w:tabs>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 xml:space="preserve">Wykonawca zobowiązany jest zgłaszać Zamawiającemu (przez wpis do Dziennika Budowy i powiadomienie na adres email: </w:t>
      </w:r>
      <w:r w:rsidR="00EB006C">
        <w:rPr>
          <w:rFonts w:ascii="Muli" w:hAnsi="Muli"/>
          <w:sz w:val="20"/>
          <w:szCs w:val="20"/>
        </w:rPr>
        <w:t>…..</w:t>
      </w:r>
      <w:r w:rsidRPr="00CC417C">
        <w:rPr>
          <w:rFonts w:ascii="Muli" w:hAnsi="Muli" w:cs="Calibri"/>
          <w:color w:val="262626" w:themeColor="text1" w:themeTint="D9"/>
          <w:sz w:val="20"/>
          <w:szCs w:val="20"/>
        </w:rPr>
        <w:t>)</w:t>
      </w:r>
      <w:r w:rsidRPr="00323150">
        <w:rPr>
          <w:rFonts w:ascii="Muli" w:hAnsi="Muli"/>
          <w:color w:val="262626" w:themeColor="text1" w:themeTint="D9"/>
          <w:sz w:val="20"/>
        </w:rPr>
        <w:t xml:space="preserve"> do odbioru roboty zanikające lub ulegające zakryciu – z wyprzedzeniem co najmniej 3 dni przed wykonaniem takich;</w:t>
      </w:r>
    </w:p>
    <w:p w14:paraId="5DB5F9A9" w14:textId="77777777" w:rsidR="00D347B7" w:rsidRPr="00323150" w:rsidRDefault="00D347B7" w:rsidP="00780452">
      <w:pPr>
        <w:pStyle w:val="Akapitzlist"/>
        <w:numPr>
          <w:ilvl w:val="1"/>
          <w:numId w:val="2"/>
        </w:numPr>
        <w:tabs>
          <w:tab w:val="num" w:pos="0"/>
        </w:tabs>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 xml:space="preserve">odbioru robót zanikających lub ulegających zakryciu dokonuje Zamawiający, po wykonaniu dokumentacji fotograficznej, w formie wpisu do Dziennika Budowy, w terminie nie dłuższym niż 4 dni licząc od daty zgłoszenia przez Wykonawcę. </w:t>
      </w:r>
    </w:p>
    <w:p w14:paraId="29379FFD" w14:textId="77777777" w:rsidR="00D347B7" w:rsidRPr="00323150" w:rsidRDefault="00D347B7" w:rsidP="00780452">
      <w:pPr>
        <w:pStyle w:val="Akapitzlist"/>
        <w:numPr>
          <w:ilvl w:val="1"/>
          <w:numId w:val="2"/>
        </w:numPr>
        <w:tabs>
          <w:tab w:val="num" w:pos="0"/>
        </w:tabs>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potwierdzeniem dokonania odbioru robót zanikających i ulegających zakryciu jest podpisany bez zastrzeżeń Protokół odbioru robót zanikających i ulegających zakryciu oraz wpis do Dziennika budowy.</w:t>
      </w:r>
    </w:p>
    <w:p w14:paraId="56016D59" w14:textId="77777777" w:rsidR="00D347B7" w:rsidRPr="00323150" w:rsidRDefault="00D347B7" w:rsidP="00780452">
      <w:pPr>
        <w:pStyle w:val="Akapitzlist"/>
        <w:numPr>
          <w:ilvl w:val="1"/>
          <w:numId w:val="2"/>
        </w:numPr>
        <w:tabs>
          <w:tab w:val="num" w:pos="0"/>
        </w:tabs>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w przypadku nie spełnienia przez Wykonawcę wymogów określonych w pkt. 1, zobowiązany on będzie do odkrycia robót lub wykonania otworów kontrolnych a następnie przywrócenia stanu poprzedniego. Koszt i ryzyko tych czynności obciąża  Wykonawcę.</w:t>
      </w:r>
    </w:p>
    <w:p w14:paraId="0FCCD144"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Odbiory częściowe – dokonywane na potrzeby wypłaty wynagrodzenia – odbywają się na następujących zasadach:</w:t>
      </w:r>
    </w:p>
    <w:p w14:paraId="3F84E0B0" w14:textId="77777777" w:rsidR="00D347B7" w:rsidRPr="00323150" w:rsidRDefault="00D347B7" w:rsidP="00780452">
      <w:pPr>
        <w:pStyle w:val="Akapitzlist"/>
        <w:numPr>
          <w:ilvl w:val="1"/>
          <w:numId w:val="26"/>
        </w:numPr>
        <w:suppressAutoHyphens/>
        <w:spacing w:line="252" w:lineRule="auto"/>
        <w:jc w:val="both"/>
        <w:rPr>
          <w:rFonts w:ascii="Muli" w:hAnsi="Muli"/>
          <w:color w:val="262626" w:themeColor="text1" w:themeTint="D9"/>
          <w:sz w:val="20"/>
        </w:rPr>
      </w:pPr>
      <w:r w:rsidRPr="00323150">
        <w:rPr>
          <w:rFonts w:ascii="Muli" w:hAnsi="Muli"/>
          <w:color w:val="262626" w:themeColor="text1" w:themeTint="D9"/>
          <w:sz w:val="20"/>
        </w:rPr>
        <w:t>zakres i wartość robót przewidzianych do odbioru częściowego wynika z Harmonogramu;</w:t>
      </w:r>
    </w:p>
    <w:p w14:paraId="67ACA89C" w14:textId="77777777" w:rsidR="00D347B7" w:rsidRPr="00323150" w:rsidRDefault="00D347B7" w:rsidP="00780452">
      <w:pPr>
        <w:pStyle w:val="Akapitzlist"/>
        <w:numPr>
          <w:ilvl w:val="1"/>
          <w:numId w:val="26"/>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Wykonawca każdorazowo zgłosi gotowość do odbioru częściowego wpisem do Dziennika Budowy;</w:t>
      </w:r>
    </w:p>
    <w:p w14:paraId="65CD5F5B" w14:textId="77777777" w:rsidR="00D347B7" w:rsidRPr="00323150" w:rsidRDefault="00D347B7" w:rsidP="00780452">
      <w:pPr>
        <w:pStyle w:val="Akapitzlist"/>
        <w:numPr>
          <w:ilvl w:val="1"/>
          <w:numId w:val="26"/>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dla dokonania odbioru częściowego Wykonawca przedłoży Zamawiającemu niezbędne dokumenty, a w szczególności:</w:t>
      </w:r>
    </w:p>
    <w:p w14:paraId="12D01B79" w14:textId="77777777" w:rsidR="00D347B7" w:rsidRPr="00323150" w:rsidRDefault="00D347B7" w:rsidP="00780452">
      <w:pPr>
        <w:pStyle w:val="Akapitzlist"/>
        <w:numPr>
          <w:ilvl w:val="2"/>
          <w:numId w:val="26"/>
        </w:numPr>
        <w:suppressAutoHyphens/>
        <w:spacing w:line="252" w:lineRule="auto"/>
        <w:ind w:left="851" w:hanging="284"/>
        <w:jc w:val="both"/>
        <w:rPr>
          <w:rFonts w:ascii="Muli" w:hAnsi="Muli"/>
          <w:color w:val="262626" w:themeColor="text1" w:themeTint="D9"/>
          <w:sz w:val="20"/>
        </w:rPr>
      </w:pPr>
      <w:r w:rsidRPr="00323150">
        <w:rPr>
          <w:rFonts w:ascii="Muli" w:hAnsi="Muli"/>
          <w:color w:val="262626" w:themeColor="text1" w:themeTint="D9"/>
          <w:sz w:val="20"/>
        </w:rPr>
        <w:t>świadectwa jakości;</w:t>
      </w:r>
    </w:p>
    <w:p w14:paraId="54BABCA2" w14:textId="77777777" w:rsidR="00D347B7" w:rsidRPr="00323150" w:rsidRDefault="00D347B7" w:rsidP="00780452">
      <w:pPr>
        <w:pStyle w:val="Akapitzlist"/>
        <w:numPr>
          <w:ilvl w:val="2"/>
          <w:numId w:val="26"/>
        </w:numPr>
        <w:suppressAutoHyphens/>
        <w:spacing w:line="252" w:lineRule="auto"/>
        <w:ind w:left="851" w:hanging="284"/>
        <w:jc w:val="both"/>
        <w:rPr>
          <w:rFonts w:ascii="Muli" w:hAnsi="Muli"/>
          <w:color w:val="262626" w:themeColor="text1" w:themeTint="D9"/>
          <w:sz w:val="20"/>
        </w:rPr>
      </w:pPr>
      <w:r w:rsidRPr="00323150">
        <w:rPr>
          <w:rFonts w:ascii="Muli" w:hAnsi="Muli"/>
          <w:color w:val="262626" w:themeColor="text1" w:themeTint="D9"/>
          <w:sz w:val="20"/>
        </w:rPr>
        <w:t>certyfikaty, świadectwa wykonanych prób lub badań;</w:t>
      </w:r>
    </w:p>
    <w:p w14:paraId="1AE37E3A" w14:textId="77777777" w:rsidR="00D347B7" w:rsidRPr="00323150" w:rsidRDefault="00D347B7" w:rsidP="00780452">
      <w:pPr>
        <w:pStyle w:val="Akapitzlist"/>
        <w:numPr>
          <w:ilvl w:val="2"/>
          <w:numId w:val="26"/>
        </w:numPr>
        <w:suppressAutoHyphens/>
        <w:spacing w:line="252" w:lineRule="auto"/>
        <w:ind w:left="851" w:hanging="284"/>
        <w:jc w:val="both"/>
        <w:rPr>
          <w:rFonts w:ascii="Muli" w:hAnsi="Muli"/>
          <w:color w:val="262626" w:themeColor="text1" w:themeTint="D9"/>
          <w:sz w:val="20"/>
        </w:rPr>
      </w:pPr>
      <w:r w:rsidRPr="00323150">
        <w:rPr>
          <w:rFonts w:ascii="Muli" w:hAnsi="Muli"/>
          <w:color w:val="262626" w:themeColor="text1" w:themeTint="D9"/>
          <w:sz w:val="20"/>
        </w:rPr>
        <w:t>atesty dotyczące odbieranego elementu robót;</w:t>
      </w:r>
    </w:p>
    <w:p w14:paraId="246E35B6" w14:textId="77777777" w:rsidR="00D347B7" w:rsidRPr="00323150" w:rsidRDefault="00D347B7" w:rsidP="00780452">
      <w:pPr>
        <w:pStyle w:val="Akapitzlist"/>
        <w:numPr>
          <w:ilvl w:val="2"/>
          <w:numId w:val="26"/>
        </w:numPr>
        <w:suppressAutoHyphens/>
        <w:spacing w:line="252" w:lineRule="auto"/>
        <w:ind w:left="851" w:hanging="284"/>
        <w:jc w:val="both"/>
        <w:rPr>
          <w:rFonts w:ascii="Muli" w:hAnsi="Muli"/>
          <w:color w:val="262626" w:themeColor="text1" w:themeTint="D9"/>
          <w:sz w:val="20"/>
        </w:rPr>
      </w:pPr>
      <w:r w:rsidRPr="00323150">
        <w:rPr>
          <w:rFonts w:ascii="Muli" w:hAnsi="Muli"/>
          <w:color w:val="262626" w:themeColor="text1" w:themeTint="D9"/>
          <w:sz w:val="20"/>
        </w:rPr>
        <w:t>inne dokumenty niezbędne do dokonania odbioru częściowego, w tym kosztorys powykonawczy dla części robót podlegających odbiorowi;</w:t>
      </w:r>
    </w:p>
    <w:p w14:paraId="330F5B43" w14:textId="77777777" w:rsidR="00D347B7" w:rsidRPr="00323150" w:rsidRDefault="00D347B7" w:rsidP="00780452">
      <w:pPr>
        <w:pStyle w:val="Akapitzlist"/>
        <w:numPr>
          <w:ilvl w:val="1"/>
          <w:numId w:val="26"/>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 xml:space="preserve">Zamawiający dokona odbioru częściowego niezwłocznie (w terminie jednak nie przekraczającym 4 dni) poprzez wpis do Dziennika Budowy i podpisanie Protokołu częściowego, w którym określi stan zaawansowania robót w ujęciu procentowym (wskaźnik procentowy). </w:t>
      </w:r>
    </w:p>
    <w:p w14:paraId="2A601E8C"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Przedmiotem odbioru końcowego będzie Przedmiot Umowy wykonany zgodnie z warunkami określonymi w niniejszej Umowie. Odbiór końcowy odbędzie się na następujących zasadach:</w:t>
      </w:r>
    </w:p>
    <w:p w14:paraId="4480B90D" w14:textId="0EEC1191" w:rsidR="00D347B7" w:rsidRPr="00323150" w:rsidRDefault="00D347B7" w:rsidP="00780452">
      <w:pPr>
        <w:pStyle w:val="Akapitzlist"/>
        <w:numPr>
          <w:ilvl w:val="0"/>
          <w:numId w:val="22"/>
        </w:numPr>
        <w:suppressAutoHyphens/>
        <w:spacing w:line="252" w:lineRule="auto"/>
        <w:ind w:left="709" w:hanging="425"/>
        <w:jc w:val="both"/>
        <w:rPr>
          <w:rFonts w:ascii="Muli" w:hAnsi="Muli"/>
          <w:color w:val="262626" w:themeColor="text1" w:themeTint="D9"/>
          <w:sz w:val="20"/>
        </w:rPr>
      </w:pPr>
      <w:r w:rsidRPr="00323150">
        <w:rPr>
          <w:rFonts w:ascii="Muli" w:hAnsi="Muli"/>
          <w:color w:val="262626" w:themeColor="text1" w:themeTint="D9"/>
          <w:sz w:val="20"/>
        </w:rPr>
        <w:t>Wykonawca zgłasza gotowość do odbioru końcowego wpisem w Dzienniku Budowy oraz składając pisemny wniosek do Zamawiającego o dokonanie odbioru końcowego załączając dokumentację, o której mowa ust. 8 wraz z:</w:t>
      </w:r>
    </w:p>
    <w:p w14:paraId="1947F98C" w14:textId="77777777" w:rsidR="00D347B7" w:rsidRPr="00323150" w:rsidRDefault="00D347B7" w:rsidP="00780452">
      <w:pPr>
        <w:pStyle w:val="Akapitzlist"/>
        <w:numPr>
          <w:ilvl w:val="0"/>
          <w:numId w:val="25"/>
        </w:numPr>
        <w:suppressAutoHyphens/>
        <w:spacing w:line="252" w:lineRule="auto"/>
        <w:ind w:left="993" w:hanging="284"/>
        <w:jc w:val="both"/>
        <w:rPr>
          <w:rFonts w:ascii="Muli" w:hAnsi="Muli"/>
          <w:color w:val="262626" w:themeColor="text1" w:themeTint="D9"/>
          <w:sz w:val="20"/>
        </w:rPr>
      </w:pPr>
      <w:r w:rsidRPr="00323150">
        <w:rPr>
          <w:rFonts w:ascii="Muli" w:hAnsi="Muli"/>
          <w:color w:val="262626" w:themeColor="text1" w:themeTint="D9"/>
          <w:sz w:val="20"/>
        </w:rPr>
        <w:lastRenderedPageBreak/>
        <w:t>oświadczeniem kierownika budowy o zgodności wykonania Przedmiotu umowy z projektem budowlanym oraz warunkami zapisanymi w decyzji o pozwoleniu na budowę;</w:t>
      </w:r>
    </w:p>
    <w:p w14:paraId="793D30D2" w14:textId="77777777" w:rsidR="00D347B7" w:rsidRPr="00323150" w:rsidRDefault="00D347B7" w:rsidP="00780452">
      <w:pPr>
        <w:pStyle w:val="Akapitzlist"/>
        <w:numPr>
          <w:ilvl w:val="0"/>
          <w:numId w:val="23"/>
        </w:numPr>
        <w:suppressAutoHyphens/>
        <w:spacing w:line="252" w:lineRule="auto"/>
        <w:ind w:left="993" w:hanging="284"/>
        <w:jc w:val="both"/>
        <w:rPr>
          <w:rFonts w:ascii="Muli" w:hAnsi="Muli"/>
          <w:color w:val="262626" w:themeColor="text1" w:themeTint="D9"/>
          <w:sz w:val="20"/>
        </w:rPr>
      </w:pPr>
      <w:r w:rsidRPr="00323150">
        <w:rPr>
          <w:rFonts w:ascii="Muli" w:hAnsi="Muli"/>
          <w:color w:val="262626" w:themeColor="text1" w:themeTint="D9"/>
          <w:sz w:val="20"/>
        </w:rPr>
        <w:t>oryginałem Dziennika Budowy;</w:t>
      </w:r>
    </w:p>
    <w:p w14:paraId="3B86D4A3" w14:textId="4070489E" w:rsidR="00D347B7" w:rsidRPr="00323150" w:rsidRDefault="00D347B7" w:rsidP="00780452">
      <w:pPr>
        <w:pStyle w:val="Akapitzlist"/>
        <w:numPr>
          <w:ilvl w:val="0"/>
          <w:numId w:val="23"/>
        </w:numPr>
        <w:suppressAutoHyphens/>
        <w:spacing w:line="252" w:lineRule="auto"/>
        <w:ind w:left="993" w:hanging="284"/>
        <w:jc w:val="both"/>
        <w:rPr>
          <w:rFonts w:ascii="Muli" w:hAnsi="Muli"/>
          <w:color w:val="262626" w:themeColor="text1" w:themeTint="D9"/>
          <w:sz w:val="20"/>
        </w:rPr>
      </w:pPr>
      <w:r w:rsidRPr="00323150">
        <w:rPr>
          <w:rFonts w:ascii="Muli" w:hAnsi="Muli"/>
          <w:color w:val="262626" w:themeColor="text1" w:themeTint="D9"/>
          <w:sz w:val="20"/>
        </w:rPr>
        <w:t>protokołami odbiorów, badań, sprawdzeń,</w:t>
      </w:r>
    </w:p>
    <w:p w14:paraId="3E983DDE" w14:textId="77777777" w:rsidR="00D347B7" w:rsidRPr="00323150" w:rsidRDefault="00D347B7" w:rsidP="00780452">
      <w:pPr>
        <w:pStyle w:val="Akapitzlist"/>
        <w:numPr>
          <w:ilvl w:val="0"/>
          <w:numId w:val="23"/>
        </w:numPr>
        <w:suppressAutoHyphens/>
        <w:spacing w:line="252" w:lineRule="auto"/>
        <w:ind w:left="993" w:hanging="284"/>
        <w:jc w:val="both"/>
        <w:rPr>
          <w:rFonts w:ascii="Muli" w:hAnsi="Muli"/>
          <w:color w:val="262626" w:themeColor="text1" w:themeTint="D9"/>
          <w:sz w:val="20"/>
        </w:rPr>
      </w:pPr>
      <w:r w:rsidRPr="00323150">
        <w:rPr>
          <w:rFonts w:ascii="Muli" w:hAnsi="Muli"/>
          <w:color w:val="262626" w:themeColor="text1" w:themeTint="D9"/>
          <w:sz w:val="20"/>
        </w:rPr>
        <w:t>oświadczeniem o sposobie zagospodarowania odpadów stałych powstałych w wyniku prowadzonych prac;</w:t>
      </w:r>
    </w:p>
    <w:p w14:paraId="718A4084" w14:textId="34830785" w:rsidR="00D347B7" w:rsidRPr="00323150" w:rsidRDefault="00D347B7" w:rsidP="00780452">
      <w:pPr>
        <w:pStyle w:val="Akapitzlist"/>
        <w:numPr>
          <w:ilvl w:val="0"/>
          <w:numId w:val="23"/>
        </w:numPr>
        <w:suppressAutoHyphens/>
        <w:spacing w:line="252" w:lineRule="auto"/>
        <w:ind w:left="993" w:hanging="284"/>
        <w:jc w:val="both"/>
        <w:rPr>
          <w:rFonts w:ascii="Muli" w:hAnsi="Muli"/>
          <w:color w:val="262626" w:themeColor="text1" w:themeTint="D9"/>
          <w:sz w:val="20"/>
        </w:rPr>
      </w:pPr>
      <w:r w:rsidRPr="00323150">
        <w:rPr>
          <w:rFonts w:ascii="Muli" w:hAnsi="Muli"/>
          <w:color w:val="262626" w:themeColor="text1" w:themeTint="D9"/>
          <w:sz w:val="20"/>
        </w:rPr>
        <w:t>kosztorys powykonawczy</w:t>
      </w:r>
      <w:r w:rsidR="00EB006C">
        <w:rPr>
          <w:rFonts w:ascii="Muli" w:hAnsi="Muli"/>
          <w:color w:val="262626" w:themeColor="text1" w:themeTint="D9"/>
          <w:sz w:val="20"/>
        </w:rPr>
        <w:t>;</w:t>
      </w:r>
    </w:p>
    <w:p w14:paraId="5FDA041C" w14:textId="77777777" w:rsidR="00D347B7" w:rsidRPr="00323150" w:rsidRDefault="00D347B7" w:rsidP="00780452">
      <w:pPr>
        <w:pStyle w:val="Akapitzlist"/>
        <w:numPr>
          <w:ilvl w:val="0"/>
          <w:numId w:val="23"/>
        </w:numPr>
        <w:suppressAutoHyphens/>
        <w:spacing w:line="252" w:lineRule="auto"/>
        <w:ind w:left="993" w:hanging="284"/>
        <w:jc w:val="both"/>
        <w:rPr>
          <w:rFonts w:ascii="Muli" w:hAnsi="Muli"/>
          <w:color w:val="262626" w:themeColor="text1" w:themeTint="D9"/>
          <w:sz w:val="20"/>
        </w:rPr>
      </w:pPr>
      <w:r w:rsidRPr="00323150">
        <w:rPr>
          <w:rFonts w:ascii="Muli" w:hAnsi="Muli"/>
          <w:color w:val="262626" w:themeColor="text1" w:themeTint="D9"/>
          <w:sz w:val="20"/>
        </w:rPr>
        <w:t>inne niezbędne dokumenty.</w:t>
      </w:r>
    </w:p>
    <w:p w14:paraId="49DC7F43"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Zamawiający przystąpi do odbioru końcowego w terminie 7 dni roboczych od daty zgłoszenia przez Wykonawcę gotowości do dokonania odbioru końcowego robót.</w:t>
      </w:r>
    </w:p>
    <w:p w14:paraId="2B0B060E"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Zamawiający może podjąć decyzję o przerwaniu czynności odbioru końcowego robót, jeżeli 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14:paraId="60F42352"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W</w:t>
      </w:r>
      <w:r w:rsidRPr="00323150">
        <w:rPr>
          <w:rFonts w:ascii="Muli" w:hAnsi="Muli"/>
          <w:color w:val="262626" w:themeColor="text1" w:themeTint="D9"/>
          <w:sz w:val="20"/>
        </w:rPr>
        <w:tab/>
        <w:t>przypadku wystąpienia usterek lub wad w czasie odbioru częściowego lub końcowego Wykonawca usunie je niezwłocznie w terminie wyznaczonym  przez  Zamawiającego.  W przypadku nieusunięcia usterek lub wad w określonym terminie, Zamawiający powiadomi Wykonawcę i powoła wykonawcę zastępczego w celu usunięcia usterek lub wad, a kosztami obciąży Wykonawcę.</w:t>
      </w:r>
    </w:p>
    <w:p w14:paraId="10FBF1A2"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Zamawiający ponosi opłaty administracyjne związane z końcowym dokonaniem odbioru przedmiotu umowy.</w:t>
      </w:r>
    </w:p>
    <w:p w14:paraId="2C719C75"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 xml:space="preserve"> Koszty i opłaty wynikające z odbiorów technicznych, odbiorów  i prób szczelności instalacji, w tym opłaty za zajęcie chodnika czy pasa drogowego ponosi Wykonawca.  Wykonawca zobowiązany jest do przedstawienia Zamawiającemu niezwłocznie, tj. nie później niż w wyznaczonym terminie  zapłaty potwierdzenia  uiszczenia opłat.</w:t>
      </w:r>
    </w:p>
    <w:p w14:paraId="1D8C0EB8"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Zamawiający nie zapewnia Wykonawcy dostępu do mediów.</w:t>
      </w:r>
      <w:r w:rsidRPr="00CC417C">
        <w:rPr>
          <w:rFonts w:ascii="Muli" w:hAnsi="Muli" w:cs="Calibri"/>
          <w:color w:val="262626" w:themeColor="text1" w:themeTint="D9"/>
          <w:sz w:val="20"/>
          <w:szCs w:val="20"/>
        </w:rPr>
        <w:t xml:space="preserve"> </w:t>
      </w:r>
      <w:r w:rsidRPr="00323150">
        <w:rPr>
          <w:rFonts w:ascii="Muli" w:hAnsi="Muli"/>
          <w:color w:val="262626" w:themeColor="text1" w:themeTint="D9"/>
          <w:sz w:val="20"/>
        </w:rPr>
        <w:t>Koszty zużycia mediów (energia elektryczna, energia cieplna, woda) pokryje Wykonawca.</w:t>
      </w:r>
    </w:p>
    <w:p w14:paraId="211D76FF"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Wykonawca wykona Przedmiot umowy z materiałów nowych – nieużywanych. Materiały, które zostaną zastosowane do wykonania Przedmiotu umowy, powinny odpowiadać ściśle co do jakości wymogom wyrobów określonych przez Zamawiającego, muszą posiadać stosowne atesty i aprobaty techniczne. Wykonawca zobowiązany jest bez dodatkowego wezwania dostarczyć Zamawiającemu wszystkie wymagane prawem atesty, certyfikaty, deklaracje zgodności i specyfikacje techniczne na zastosowane materiały pod rygorem odmowy dokonania przez Zamawiającego odbioru robót wykonanych przez Wykonawcę.</w:t>
      </w:r>
    </w:p>
    <w:p w14:paraId="026AD96D"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Na każde żądanie Zamawiającego, Wykonawca zobowiązany jest okazać, w stosunku do wskazanych materiałów, certyfikat zgodności właściwości z określonymi w projekcie.</w:t>
      </w:r>
    </w:p>
    <w:p w14:paraId="5823D455" w14:textId="508C7EF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Wykonawca  obowiązany jest do wywiezienia  na wysypisko lub do utylizacji materiałów z demontażu lub rozbiórki. Zamawiający wymaga, aby odpady powstałe w wyniku realizacji robót były przetransportowane i zmagazynowane w miejscu unieszkodliwienia odpadów. Koszt ich transportu i zmagazynowania/utylizacji ponosi Wykonawca w ramach wynagrodzenia. Wykonawca jest zobowiązany do udokumentowania Zamawiającemu wykonania powyżej opisanych czynności, na żądanie Zamawiającego, w terminie przez niego określonym.</w:t>
      </w:r>
    </w:p>
    <w:p w14:paraId="7195A163" w14:textId="77777777" w:rsidR="00D347B7" w:rsidRPr="00323150" w:rsidRDefault="00D347B7" w:rsidP="00780452">
      <w:pPr>
        <w:pStyle w:val="Akapitzlist"/>
        <w:numPr>
          <w:ilvl w:val="0"/>
          <w:numId w:val="24"/>
        </w:numPr>
        <w:suppressAutoHyphens/>
        <w:spacing w:line="252" w:lineRule="auto"/>
        <w:ind w:left="426" w:hanging="426"/>
        <w:jc w:val="both"/>
        <w:rPr>
          <w:rFonts w:ascii="Muli" w:hAnsi="Muli"/>
          <w:color w:val="262626" w:themeColor="text1" w:themeTint="D9"/>
          <w:sz w:val="20"/>
        </w:rPr>
      </w:pPr>
      <w:r w:rsidRPr="00323150">
        <w:rPr>
          <w:rFonts w:ascii="Muli" w:hAnsi="Muli"/>
          <w:color w:val="262626" w:themeColor="text1" w:themeTint="D9"/>
          <w:sz w:val="20"/>
        </w:rPr>
        <w:t xml:space="preserve">Wykonawca zobowiązany jest do przestrzegania przepisów ustawy z dnia 14 grudnia 2012 r. o odpadach (t. j. Dz. U. z 2018 r. poz. 992 z </w:t>
      </w:r>
      <w:proofErr w:type="spellStart"/>
      <w:r w:rsidRPr="00323150">
        <w:rPr>
          <w:rFonts w:ascii="Muli" w:hAnsi="Muli"/>
          <w:color w:val="262626" w:themeColor="text1" w:themeTint="D9"/>
          <w:sz w:val="20"/>
        </w:rPr>
        <w:t>późn</w:t>
      </w:r>
      <w:proofErr w:type="spellEnd"/>
      <w:r w:rsidRPr="00323150">
        <w:rPr>
          <w:rFonts w:ascii="Muli" w:hAnsi="Muli"/>
          <w:color w:val="262626" w:themeColor="text1" w:themeTint="D9"/>
          <w:sz w:val="20"/>
        </w:rPr>
        <w:t>. zm.).</w:t>
      </w:r>
    </w:p>
    <w:p w14:paraId="145D4203" w14:textId="77777777" w:rsidR="00D347B7" w:rsidRPr="00323150" w:rsidRDefault="00D347B7" w:rsidP="00D347B7">
      <w:pPr>
        <w:pStyle w:val="Domylnie"/>
        <w:jc w:val="both"/>
        <w:rPr>
          <w:rFonts w:ascii="Muli" w:hAnsi="Muli"/>
          <w:color w:val="262626" w:themeColor="text1" w:themeTint="D9"/>
          <w:sz w:val="20"/>
        </w:rPr>
      </w:pPr>
    </w:p>
    <w:p w14:paraId="58BA280F" w14:textId="77777777" w:rsidR="00D347B7" w:rsidRPr="00323150" w:rsidRDefault="00D347B7" w:rsidP="00D347B7">
      <w:pPr>
        <w:pStyle w:val="Domylnie"/>
        <w:rPr>
          <w:rFonts w:ascii="Muli" w:hAnsi="Muli"/>
          <w:color w:val="262626" w:themeColor="text1" w:themeTint="D9"/>
          <w:sz w:val="20"/>
        </w:rPr>
      </w:pPr>
    </w:p>
    <w:p w14:paraId="789F9F69"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5</w:t>
      </w:r>
    </w:p>
    <w:p w14:paraId="1EB388CA" w14:textId="77777777" w:rsidR="00D347B7" w:rsidRPr="00323150" w:rsidRDefault="00D347B7" w:rsidP="00D347B7">
      <w:pPr>
        <w:pStyle w:val="Domylnie"/>
        <w:jc w:val="center"/>
        <w:rPr>
          <w:rFonts w:ascii="Muli" w:hAnsi="Muli"/>
          <w:color w:val="262626" w:themeColor="text1" w:themeTint="D9"/>
          <w:sz w:val="20"/>
        </w:rPr>
      </w:pPr>
      <w:r w:rsidRPr="00323150">
        <w:rPr>
          <w:rFonts w:ascii="Muli" w:hAnsi="Muli"/>
          <w:b/>
          <w:color w:val="262626" w:themeColor="text1" w:themeTint="D9"/>
          <w:sz w:val="20"/>
        </w:rPr>
        <w:t xml:space="preserve">Podwykonawstwo </w:t>
      </w:r>
    </w:p>
    <w:p w14:paraId="68937AC8"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 xml:space="preserve">Z udziałem podwykonawców/dalszych podwykonawców </w:t>
      </w:r>
      <w:r w:rsidRPr="00CC417C">
        <w:rPr>
          <w:rFonts w:ascii="Muli" w:hAnsi="Muli" w:cs="Calibri"/>
          <w:color w:val="262626" w:themeColor="text1" w:themeTint="D9"/>
          <w:sz w:val="20"/>
          <w:szCs w:val="20"/>
        </w:rPr>
        <w:t>wykonywane</w:t>
      </w:r>
      <w:r w:rsidRPr="00323150">
        <w:rPr>
          <w:rFonts w:ascii="Muli" w:hAnsi="Muli"/>
          <w:color w:val="262626" w:themeColor="text1" w:themeTint="D9"/>
          <w:sz w:val="20"/>
        </w:rPr>
        <w:t xml:space="preserve"> będą następujące zakresy robót budowlanych, objęte Przedmiotem Umowy:</w:t>
      </w:r>
    </w:p>
    <w:p w14:paraId="7CDA3CD8" w14:textId="24DF1A49" w:rsidR="00D347B7" w:rsidRPr="00CC417C" w:rsidRDefault="00D347B7" w:rsidP="00D347B7">
      <w:pPr>
        <w:pStyle w:val="Bezodstpw"/>
        <w:ind w:left="426"/>
        <w:jc w:val="both"/>
        <w:rPr>
          <w:rFonts w:ascii="Muli" w:hAnsi="Muli" w:cs="Calibri"/>
          <w:color w:val="262626" w:themeColor="text1" w:themeTint="D9"/>
          <w:sz w:val="20"/>
          <w:szCs w:val="20"/>
        </w:rPr>
      </w:pPr>
      <w:r w:rsidRPr="00CC417C">
        <w:rPr>
          <w:rFonts w:ascii="Muli" w:hAnsi="Muli" w:cs="Calibri"/>
          <w:color w:val="262626" w:themeColor="text1" w:themeTint="D9"/>
          <w:sz w:val="20"/>
          <w:szCs w:val="20"/>
        </w:rPr>
        <w:t>a)</w:t>
      </w:r>
      <w:r w:rsidRPr="00CC417C">
        <w:rPr>
          <w:rFonts w:ascii="Muli" w:hAnsi="Muli" w:cs="Calibri"/>
          <w:color w:val="262626" w:themeColor="text1" w:themeTint="D9"/>
          <w:sz w:val="20"/>
          <w:szCs w:val="20"/>
        </w:rPr>
        <w:tab/>
      </w:r>
      <w:r w:rsidR="00D956C9">
        <w:rPr>
          <w:rFonts w:ascii="Muli" w:hAnsi="Muli" w:cs="Calibri"/>
          <w:color w:val="262626" w:themeColor="text1" w:themeTint="D9"/>
          <w:sz w:val="20"/>
          <w:szCs w:val="20"/>
        </w:rPr>
        <w:t>…………</w:t>
      </w:r>
      <w:r w:rsidRPr="00CC417C">
        <w:rPr>
          <w:rFonts w:ascii="Muli" w:hAnsi="Muli" w:cs="Calibri"/>
          <w:color w:val="262626" w:themeColor="text1" w:themeTint="D9"/>
          <w:sz w:val="20"/>
          <w:szCs w:val="20"/>
        </w:rPr>
        <w:t xml:space="preserve">. </w:t>
      </w:r>
    </w:p>
    <w:p w14:paraId="5B5D23C7" w14:textId="77777777" w:rsidR="00D347B7" w:rsidRPr="00323150" w:rsidRDefault="00D347B7" w:rsidP="00D347B7">
      <w:pPr>
        <w:pStyle w:val="Bezodstpw"/>
        <w:ind w:left="426"/>
        <w:jc w:val="both"/>
        <w:rPr>
          <w:rFonts w:ascii="Muli" w:hAnsi="Muli"/>
          <w:color w:val="262626" w:themeColor="text1" w:themeTint="D9"/>
          <w:sz w:val="20"/>
        </w:rPr>
      </w:pPr>
    </w:p>
    <w:p w14:paraId="1F326622"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lastRenderedPageBreak/>
        <w:t>Wykonawca jest odpowiedzialny za działania, zaniechania, uchybienia i zaniedbania podwykonawców lub dalszych podwykonawców, w takim samym stopniu, jak za własne. Wykonawca jest odpowiedzialny za odbiór robót wykonanych przez Podwykonawcę.</w:t>
      </w:r>
    </w:p>
    <w:p w14:paraId="6B84DBD9"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 xml:space="preserve">Wykonawca zobowiązany jest do przedłożenia Zamawiającemu projektu umowy o podwykonawstwo, którą zamierza zawrzeć, a której przedmiotem są </w:t>
      </w:r>
      <w:r w:rsidRPr="00323150">
        <w:rPr>
          <w:rFonts w:ascii="Muli" w:hAnsi="Muli"/>
          <w:b/>
          <w:color w:val="262626" w:themeColor="text1" w:themeTint="D9"/>
          <w:sz w:val="20"/>
        </w:rPr>
        <w:t>roboty budowlane</w:t>
      </w:r>
      <w:r w:rsidRPr="00323150">
        <w:rPr>
          <w:rFonts w:ascii="Muli" w:hAnsi="Muli"/>
          <w:color w:val="262626" w:themeColor="text1" w:themeTint="D9"/>
          <w:sz w:val="20"/>
        </w:rPr>
        <w:t xml:space="preserve"> na co najmniej 14 dni przed planowanym przystąpieniem podwykonawcy do wykonywania robót.</w:t>
      </w:r>
    </w:p>
    <w:p w14:paraId="62F30832"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Jeżeli Zamawiający w terminie 14 dni od dnia przedstawienia mu przez Wykonawcę projektu umowy z podwykonawcą, o której mowa w ust. 3, nie zgłosi do niej w formie pisemnej zastrzeżeń, uważa się, że wyraził zgodę na zawarcie umowy.</w:t>
      </w:r>
    </w:p>
    <w:p w14:paraId="208E4374"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Wykonawca zobowiązuje się zawrzeć umowę z podwykonawcą o treści zgodnej z projektem, na który Zamawiający wraził zgodę zgodnie z ust. 4.</w:t>
      </w:r>
    </w:p>
    <w:p w14:paraId="0CBE7217"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Umowa, o której mowa w ust. 3, musi być zawarta w formie pisemnej pod rygorem nieważności.</w:t>
      </w:r>
    </w:p>
    <w:p w14:paraId="012B91A2"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Wykonawca zobowiązany jest do przedłożenia Zamawiającemu poświadczonej za zgodność z oryginałem kopii zawartej umowy o podwykonawstwo, o której mowa w ust. 3, której przedmiotem są roboty budowlane w terminie 7 dni od dnia jej zawarcia.</w:t>
      </w:r>
    </w:p>
    <w:p w14:paraId="7F7EACF2"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Nie zgłoszenie sprzeciwu w formie pisemnej do zawartej umowy o podwykonawstwo w terminie 14 dni od dnia jej przedstawienia uważa się za akceptację umowy przez Zamawiającego.</w:t>
      </w:r>
    </w:p>
    <w:p w14:paraId="39BDA97D"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Wykonawca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umowy w sprawie zamówienia publicznego. Wyłączenie, o którym mowa w zdaniu poprzedzającym, nie dotyczy umów o podwykonawstwo o wartości większej niż 50.000,00 zł.</w:t>
      </w:r>
    </w:p>
    <w:p w14:paraId="3C1C033E"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W przypadku, o którym mowa w ust. 9, jeżeli termin zapłaty wynagrodzenia jest dłuższy niż określony w § 7 ust. 5 niniejszej umowy Zamawiający informuje o tym Wykonawcę i wzywa go do doprowadzenia do zmiany tej umowy.</w:t>
      </w:r>
    </w:p>
    <w:p w14:paraId="19B52B68"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Umowa, o której mowa w ust. 9, musi być zawarta w formie pisemnej pod rygorem nieważności.</w:t>
      </w:r>
    </w:p>
    <w:p w14:paraId="564EEC01"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Umowa o podwykonawstwo powinna stanowić, w szczególności, że:</w:t>
      </w:r>
    </w:p>
    <w:p w14:paraId="2CC0B72F" w14:textId="77777777" w:rsidR="00D347B7" w:rsidRPr="00323150" w:rsidRDefault="00D347B7" w:rsidP="00780452">
      <w:pPr>
        <w:pStyle w:val="Bezodstpw"/>
        <w:numPr>
          <w:ilvl w:val="0"/>
          <w:numId w:val="20"/>
        </w:numPr>
        <w:jc w:val="both"/>
        <w:rPr>
          <w:rFonts w:ascii="Muli" w:hAnsi="Muli"/>
          <w:color w:val="262626" w:themeColor="text1" w:themeTint="D9"/>
          <w:sz w:val="20"/>
        </w:rPr>
      </w:pPr>
      <w:r w:rsidRPr="00323150">
        <w:rPr>
          <w:rFonts w:ascii="Muli" w:hAnsi="Muli"/>
          <w:color w:val="262626" w:themeColor="text1" w:themeTint="D9"/>
          <w:sz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8405139" w14:textId="77777777" w:rsidR="00D347B7" w:rsidRPr="00323150" w:rsidRDefault="00D347B7" w:rsidP="00780452">
      <w:pPr>
        <w:pStyle w:val="Bezodstpw"/>
        <w:numPr>
          <w:ilvl w:val="0"/>
          <w:numId w:val="20"/>
        </w:numPr>
        <w:jc w:val="both"/>
        <w:rPr>
          <w:rFonts w:ascii="Muli" w:hAnsi="Muli"/>
          <w:color w:val="262626" w:themeColor="text1" w:themeTint="D9"/>
          <w:sz w:val="20"/>
        </w:rPr>
      </w:pPr>
      <w:r w:rsidRPr="00323150">
        <w:rPr>
          <w:rFonts w:ascii="Muli" w:hAnsi="Muli"/>
          <w:color w:val="262626" w:themeColor="text1" w:themeTint="D9"/>
          <w:sz w:val="20"/>
        </w:rPr>
        <w:t>Przedmiotem Umowy o podwykonawstwo jest wyłącznie wykonanie, odpowiednio: robót budowlanych, dostaw lub usług, które ściśle odpowiadają części zamówienia określonego Umową zawartą pomiędzy Zamawiającym a  Wykonawcą,</w:t>
      </w:r>
    </w:p>
    <w:p w14:paraId="5678FF07" w14:textId="77777777" w:rsidR="00D347B7" w:rsidRPr="00323150" w:rsidRDefault="00D347B7" w:rsidP="00780452">
      <w:pPr>
        <w:pStyle w:val="Bezodstpw"/>
        <w:numPr>
          <w:ilvl w:val="0"/>
          <w:numId w:val="20"/>
        </w:numPr>
        <w:tabs>
          <w:tab w:val="num" w:pos="426"/>
        </w:tabs>
        <w:jc w:val="both"/>
        <w:rPr>
          <w:rFonts w:ascii="Muli" w:hAnsi="Muli"/>
          <w:color w:val="262626" w:themeColor="text1" w:themeTint="D9"/>
          <w:sz w:val="20"/>
        </w:rPr>
      </w:pPr>
      <w:r w:rsidRPr="00323150">
        <w:rPr>
          <w:rFonts w:ascii="Muli" w:hAnsi="Muli"/>
          <w:color w:val="262626" w:themeColor="text1" w:themeTint="D9"/>
          <w:sz w:val="20"/>
        </w:rPr>
        <w:t>Wykonanie przedmiotu Umowy o podwykonawstwo zostaje określone na co najmniej takim poziomie jakości, jaki wynika z Umowy i powinno odpowiadać stosownym dla tego wykonania wymaganiom określonym w Dokumentacji projektowej.</w:t>
      </w:r>
    </w:p>
    <w:p w14:paraId="7ADC8B2D" w14:textId="77777777" w:rsidR="00D347B7" w:rsidRPr="00323150" w:rsidRDefault="00D347B7" w:rsidP="00780452">
      <w:pPr>
        <w:pStyle w:val="Bezodstpw"/>
        <w:numPr>
          <w:ilvl w:val="0"/>
          <w:numId w:val="20"/>
        </w:numPr>
        <w:tabs>
          <w:tab w:val="num" w:pos="426"/>
        </w:tabs>
        <w:jc w:val="both"/>
        <w:rPr>
          <w:rFonts w:ascii="Muli" w:hAnsi="Muli"/>
          <w:color w:val="262626" w:themeColor="text1" w:themeTint="D9"/>
          <w:sz w:val="20"/>
        </w:rPr>
      </w:pPr>
      <w:r w:rsidRPr="00323150">
        <w:rPr>
          <w:rFonts w:ascii="Muli" w:hAnsi="Muli"/>
          <w:color w:val="262626" w:themeColor="text1" w:themeTint="D9"/>
          <w:sz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9D4432B"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Umowa o podwykonawstwo nie może zawierać postanowień:</w:t>
      </w:r>
    </w:p>
    <w:p w14:paraId="5F21B258" w14:textId="77777777" w:rsidR="00D347B7" w:rsidRPr="00323150" w:rsidRDefault="00D347B7" w:rsidP="00780452">
      <w:pPr>
        <w:pStyle w:val="Bezodstpw"/>
        <w:numPr>
          <w:ilvl w:val="0"/>
          <w:numId w:val="21"/>
        </w:numPr>
        <w:jc w:val="both"/>
        <w:rPr>
          <w:rFonts w:ascii="Muli" w:hAnsi="Muli"/>
          <w:color w:val="262626" w:themeColor="text1" w:themeTint="D9"/>
          <w:sz w:val="20"/>
        </w:rPr>
      </w:pPr>
      <w:r w:rsidRPr="00323150">
        <w:rPr>
          <w:rFonts w:ascii="Muli" w:hAnsi="Muli"/>
          <w:color w:val="262626" w:themeColor="text1" w:themeTint="D9"/>
          <w:sz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AC3BF33" w14:textId="77777777" w:rsidR="00D347B7" w:rsidRPr="00323150" w:rsidRDefault="00D347B7" w:rsidP="00780452">
      <w:pPr>
        <w:pStyle w:val="Bezodstpw"/>
        <w:numPr>
          <w:ilvl w:val="0"/>
          <w:numId w:val="21"/>
        </w:numPr>
        <w:tabs>
          <w:tab w:val="num" w:pos="426"/>
        </w:tabs>
        <w:jc w:val="both"/>
        <w:rPr>
          <w:rFonts w:ascii="Muli" w:hAnsi="Muli"/>
          <w:color w:val="262626" w:themeColor="text1" w:themeTint="D9"/>
          <w:sz w:val="20"/>
        </w:rPr>
      </w:pPr>
      <w:r w:rsidRPr="00323150">
        <w:rPr>
          <w:rFonts w:ascii="Muli" w:hAnsi="Muli"/>
          <w:color w:val="262626" w:themeColor="text1" w:themeTint="D9"/>
          <w:sz w:val="20"/>
        </w:rPr>
        <w:t xml:space="preserve">uzależniających zwrot kwot zabezpieczenia przez Wykonawcę Podwykonawcy, od zwrotu Zabezpieczenia należytego wykonania umowy Wykonawcy przez Zamawiającego. </w:t>
      </w:r>
    </w:p>
    <w:p w14:paraId="328ACA37"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Wymogi, o których mowa w ust. 4 – 13, stosuje się odpowiednio do projektu zmiany umowy o podwykonawstwo oraz do zmiany umowy o podwykonawstwo.</w:t>
      </w:r>
    </w:p>
    <w:p w14:paraId="117C6CC9"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 xml:space="preserve">W przypadku zmiany albo rezygnacji z podwykonawcy/ów na którego zasoby Wykonawca powołał się na zasadach określonych w art. 22a ust. 1 ustawy </w:t>
      </w:r>
      <w:proofErr w:type="spellStart"/>
      <w:r w:rsidRPr="00323150">
        <w:rPr>
          <w:rFonts w:ascii="Muli" w:hAnsi="Muli"/>
          <w:color w:val="262626" w:themeColor="text1" w:themeTint="D9"/>
          <w:sz w:val="20"/>
        </w:rPr>
        <w:t>pzp</w:t>
      </w:r>
      <w:proofErr w:type="spellEnd"/>
      <w:r w:rsidRPr="00323150">
        <w:rPr>
          <w:rFonts w:ascii="Muli" w:hAnsi="Muli"/>
          <w:color w:val="262626" w:themeColor="text1" w:themeTint="D9"/>
          <w:sz w:val="20"/>
        </w:rPr>
        <w:t xml:space="preserve">, w celu wskazania spełnienia warunków, o których mowa w art. 22 ust. 1b ustawy </w:t>
      </w:r>
      <w:proofErr w:type="spellStart"/>
      <w:r w:rsidRPr="00323150">
        <w:rPr>
          <w:rFonts w:ascii="Muli" w:hAnsi="Muli"/>
          <w:color w:val="262626" w:themeColor="text1" w:themeTint="D9"/>
          <w:sz w:val="20"/>
        </w:rPr>
        <w:t>pzp</w:t>
      </w:r>
      <w:proofErr w:type="spellEnd"/>
      <w:r w:rsidRPr="00323150">
        <w:rPr>
          <w:rFonts w:ascii="Muli" w:hAnsi="Muli"/>
          <w:color w:val="262626" w:themeColor="text1" w:themeTint="D9"/>
          <w:sz w:val="20"/>
        </w:rPr>
        <w:t xml:space="preserve">, Wykonawca jest obowiązany wykazać Zamawiającemu, iż proponowany inny podwykonawca/y lub Wykonawca samodzielnie spełnia/ją  warunki  udziału  w postępowaniu,  o których  mowa  w  art.  22  ust.  1b  ustawy </w:t>
      </w:r>
      <w:proofErr w:type="spellStart"/>
      <w:r w:rsidRPr="00323150">
        <w:rPr>
          <w:rFonts w:ascii="Muli" w:hAnsi="Muli"/>
          <w:color w:val="262626" w:themeColor="text1" w:themeTint="D9"/>
          <w:sz w:val="20"/>
        </w:rPr>
        <w:t>pzp</w:t>
      </w:r>
      <w:proofErr w:type="spellEnd"/>
      <w:r w:rsidRPr="00323150">
        <w:rPr>
          <w:rFonts w:ascii="Muli" w:hAnsi="Muli"/>
          <w:color w:val="262626" w:themeColor="text1" w:themeTint="D9"/>
          <w:sz w:val="20"/>
        </w:rPr>
        <w:t>, w stopniu nie mniejszym niż wymagany w trakcie postępowania o udzielenie zamówienia.</w:t>
      </w:r>
    </w:p>
    <w:p w14:paraId="6D661576"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lastRenderedPageBreak/>
        <w:t xml:space="preserve">Jeżeli Wykonawca w trakcie realizacji zamówienia zamierza powierzyć podwykonawcy wykonanie części zamówienia, Wykonawca na żądanie Zamawiającego przedstawi oświadczenie, o którym mowa w art. 25a ust. 1 ustawy </w:t>
      </w:r>
      <w:proofErr w:type="spellStart"/>
      <w:r w:rsidRPr="00323150">
        <w:rPr>
          <w:rFonts w:ascii="Muli" w:hAnsi="Muli"/>
          <w:color w:val="262626" w:themeColor="text1" w:themeTint="D9"/>
          <w:sz w:val="20"/>
        </w:rPr>
        <w:t>Pzp</w:t>
      </w:r>
      <w:proofErr w:type="spellEnd"/>
      <w:r w:rsidRPr="00323150">
        <w:rPr>
          <w:rFonts w:ascii="Muli" w:hAnsi="Muli"/>
          <w:color w:val="262626" w:themeColor="text1" w:themeTint="D9"/>
          <w:sz w:val="20"/>
        </w:rPr>
        <w:t>, lub oświadczenia lub dokumenty potwierdzające brak podstaw wykluczenia wobec tego podwykonawcy, określone w SIWZ.</w:t>
      </w:r>
    </w:p>
    <w:p w14:paraId="005243C9"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Jeżeli Zamawiający stwierdzi, że wobec danego podwykonawcy zachodzą podstawy wykluczenia, Wykonawca obowiązany jest zastąpić tego podwykonawcę lub zrezygnować z powierzenia wykonania części zamówienia podwykonawcy.</w:t>
      </w:r>
    </w:p>
    <w:p w14:paraId="6EFF297E"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Postanowienia ust. 16 i 17 stosuje się odpowiednio wobec dalszych podwykonawców.</w:t>
      </w:r>
    </w:p>
    <w:p w14:paraId="4DE7BECF"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4E8FF2F9" w14:textId="77777777" w:rsidR="00D347B7" w:rsidRPr="00323150" w:rsidRDefault="00D347B7" w:rsidP="00780452">
      <w:pPr>
        <w:pStyle w:val="Bezodstpw"/>
        <w:numPr>
          <w:ilvl w:val="0"/>
          <w:numId w:val="19"/>
        </w:numPr>
        <w:tabs>
          <w:tab w:val="clear" w:pos="1500"/>
          <w:tab w:val="num" w:pos="426"/>
        </w:tabs>
        <w:ind w:left="426"/>
        <w:jc w:val="both"/>
        <w:rPr>
          <w:rFonts w:ascii="Muli" w:hAnsi="Muli"/>
          <w:color w:val="262626" w:themeColor="text1" w:themeTint="D9"/>
          <w:sz w:val="20"/>
        </w:rPr>
      </w:pPr>
      <w:r w:rsidRPr="00323150">
        <w:rPr>
          <w:rFonts w:ascii="Muli" w:hAnsi="Muli"/>
          <w:color w:val="262626" w:themeColor="text1" w:themeTint="D9"/>
          <w:sz w:val="20"/>
        </w:rPr>
        <w:t>Postanowienia niniejszego paragrafu stosuje się odpowiednio do umów o podwykonawstwo z dalszymi podwykonawcami z tym, że podwykonawca lub dalszy podwykonawca jest obowiązany dołączyć zgodę Wykonawcy na zawarcie umowy o podwykonawstwo o treści zgodnej z projektem umowy.</w:t>
      </w:r>
    </w:p>
    <w:p w14:paraId="03692A41" w14:textId="77777777" w:rsidR="00D347B7" w:rsidRPr="00323150" w:rsidRDefault="00D347B7" w:rsidP="00D347B7">
      <w:pPr>
        <w:pStyle w:val="Domylnie"/>
        <w:rPr>
          <w:rFonts w:ascii="Muli" w:hAnsi="Muli"/>
          <w:color w:val="262626" w:themeColor="text1" w:themeTint="D9"/>
          <w:sz w:val="20"/>
        </w:rPr>
      </w:pPr>
    </w:p>
    <w:p w14:paraId="7486B363"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6</w:t>
      </w:r>
    </w:p>
    <w:p w14:paraId="6E9CCA82" w14:textId="77777777" w:rsidR="00D347B7" w:rsidRPr="00323150" w:rsidRDefault="00D347B7" w:rsidP="00D347B7">
      <w:pPr>
        <w:pStyle w:val="Domylnie"/>
        <w:jc w:val="center"/>
        <w:rPr>
          <w:rFonts w:ascii="Muli" w:hAnsi="Muli"/>
          <w:color w:val="262626" w:themeColor="text1" w:themeTint="D9"/>
          <w:sz w:val="20"/>
        </w:rPr>
      </w:pPr>
      <w:r w:rsidRPr="00323150">
        <w:rPr>
          <w:rFonts w:ascii="Muli" w:hAnsi="Muli"/>
          <w:b/>
          <w:color w:val="262626" w:themeColor="text1" w:themeTint="D9"/>
          <w:sz w:val="20"/>
        </w:rPr>
        <w:t>Personel Wykonawcy</w:t>
      </w:r>
    </w:p>
    <w:p w14:paraId="1011CCA6" w14:textId="77777777" w:rsidR="00D347B7" w:rsidRPr="00323150" w:rsidRDefault="00D347B7" w:rsidP="00780452">
      <w:pPr>
        <w:numPr>
          <w:ilvl w:val="0"/>
          <w:numId w:val="18"/>
        </w:numPr>
        <w:spacing w:after="0" w:line="240" w:lineRule="auto"/>
        <w:jc w:val="both"/>
        <w:rPr>
          <w:rFonts w:ascii="Muli" w:hAnsi="Muli"/>
          <w:color w:val="262626" w:themeColor="text1" w:themeTint="D9"/>
          <w:sz w:val="20"/>
        </w:rPr>
      </w:pPr>
      <w:r w:rsidRPr="00323150">
        <w:rPr>
          <w:rFonts w:ascii="Muli" w:hAnsi="Muli"/>
          <w:color w:val="262626" w:themeColor="text1" w:themeTint="D9"/>
          <w:sz w:val="20"/>
        </w:rPr>
        <w:t>Wykonawca na swój koszt i odpowiedzialność ustanawia kierowników robót i prac w osobach:</w:t>
      </w:r>
    </w:p>
    <w:p w14:paraId="15E4B3AE" w14:textId="7A4E0710" w:rsidR="00D347B7" w:rsidRPr="00323150" w:rsidRDefault="00D347B7" w:rsidP="00780452">
      <w:pPr>
        <w:pStyle w:val="Akapitzlist"/>
        <w:numPr>
          <w:ilvl w:val="0"/>
          <w:numId w:val="17"/>
        </w:numPr>
        <w:jc w:val="both"/>
        <w:rPr>
          <w:rFonts w:ascii="Muli" w:hAnsi="Muli"/>
          <w:color w:val="262626" w:themeColor="text1" w:themeTint="D9"/>
          <w:sz w:val="20"/>
        </w:rPr>
      </w:pPr>
      <w:r w:rsidRPr="00323150">
        <w:rPr>
          <w:rFonts w:ascii="Muli" w:hAnsi="Muli"/>
          <w:color w:val="262626" w:themeColor="text1" w:themeTint="D9"/>
          <w:sz w:val="20"/>
        </w:rPr>
        <w:t xml:space="preserve">Kierownik budowy – </w:t>
      </w:r>
      <w:r w:rsidR="00D956C9">
        <w:rPr>
          <w:rFonts w:ascii="Muli" w:hAnsi="Muli" w:cs="Calibri"/>
          <w:color w:val="262626" w:themeColor="text1" w:themeTint="D9"/>
          <w:sz w:val="20"/>
          <w:szCs w:val="20"/>
        </w:rPr>
        <w:t>….</w:t>
      </w:r>
      <w:r w:rsidRPr="00323150">
        <w:rPr>
          <w:rFonts w:ascii="Muli" w:hAnsi="Muli"/>
          <w:color w:val="262626" w:themeColor="text1" w:themeTint="D9"/>
          <w:sz w:val="20"/>
        </w:rPr>
        <w:t xml:space="preserve"> - nr uprawnień: </w:t>
      </w:r>
      <w:r w:rsidR="00D956C9">
        <w:rPr>
          <w:rFonts w:ascii="Muli" w:hAnsi="Muli" w:cs="Calibri"/>
          <w:color w:val="262626" w:themeColor="text1" w:themeTint="D9"/>
          <w:sz w:val="20"/>
          <w:szCs w:val="20"/>
        </w:rPr>
        <w:t>….</w:t>
      </w:r>
      <w:r w:rsidRPr="00323150">
        <w:rPr>
          <w:rFonts w:ascii="Muli" w:hAnsi="Muli"/>
          <w:color w:val="262626" w:themeColor="text1" w:themeTint="D9"/>
          <w:sz w:val="20"/>
        </w:rPr>
        <w:t xml:space="preserve"> , telefon: </w:t>
      </w:r>
      <w:r w:rsidR="00D956C9">
        <w:rPr>
          <w:rFonts w:ascii="Muli" w:hAnsi="Muli"/>
          <w:color w:val="1F497D"/>
          <w:sz w:val="20"/>
          <w:szCs w:val="20"/>
        </w:rPr>
        <w:t>….</w:t>
      </w:r>
      <w:r w:rsidRPr="00CC417C">
        <w:rPr>
          <w:rFonts w:ascii="Muli" w:hAnsi="Muli"/>
          <w:color w:val="262626"/>
          <w:sz w:val="20"/>
          <w:szCs w:val="20"/>
        </w:rPr>
        <w:t xml:space="preserve">, e-mail: </w:t>
      </w:r>
      <w:hyperlink r:id="rId7" w:history="1">
        <w:r w:rsidR="00D956C9">
          <w:rPr>
            <w:rStyle w:val="Hipercze"/>
            <w:rFonts w:ascii="Muli" w:hAnsi="Muli"/>
            <w:sz w:val="20"/>
            <w:szCs w:val="20"/>
          </w:rPr>
          <w:t>…..</w:t>
        </w:r>
      </w:hyperlink>
      <w:r w:rsidRPr="00CC417C">
        <w:rPr>
          <w:rFonts w:ascii="Muli" w:hAnsi="Muli"/>
          <w:sz w:val="20"/>
          <w:szCs w:val="20"/>
        </w:rPr>
        <w:t>;</w:t>
      </w:r>
    </w:p>
    <w:p w14:paraId="3152FE89" w14:textId="77777777" w:rsidR="00D347B7" w:rsidRPr="00323150" w:rsidRDefault="00D347B7" w:rsidP="00780452">
      <w:pPr>
        <w:numPr>
          <w:ilvl w:val="0"/>
          <w:numId w:val="18"/>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 xml:space="preserve">Zmiany osób wskazanych w ust. 1 są możliwe jedynie za pisemną zgodą Zamawiającego wyłącznie w przypadku zdarzeń losowych, których nie można było wcześniej przewidzieć przy dochowaniu należytej staranności (np. długotrwała choroba, długotrwała niezdolność do pracy). Nowa osoba wprowadzana musi spełniać warunki określone w SIWZ a także legitymować się, co najmniej, takim samym doświadczeniem w realizowanych projektach oraz doświadczeniem zawodowym jak osoba wymieniana. </w:t>
      </w:r>
    </w:p>
    <w:p w14:paraId="57FB96F9" w14:textId="77777777" w:rsidR="00D347B7" w:rsidRPr="00323150" w:rsidRDefault="00D347B7" w:rsidP="00780452">
      <w:pPr>
        <w:numPr>
          <w:ilvl w:val="0"/>
          <w:numId w:val="18"/>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określonej w SIWZ. Jeżeli  Zamawiający nie zatwierdzi kandydata Wykonawca ma obowiązek przedstawienia kolejnego, aż do uzyskania zatwierdzenia Zamawiającego.</w:t>
      </w:r>
    </w:p>
    <w:p w14:paraId="69DBBA0D" w14:textId="39C6292D" w:rsidR="00D347B7" w:rsidRPr="00323150" w:rsidRDefault="00D347B7" w:rsidP="00780452">
      <w:pPr>
        <w:numPr>
          <w:ilvl w:val="0"/>
          <w:numId w:val="18"/>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 xml:space="preserve">Zamawiający wymaga, aby Wykonawca oraz każdy podwykonawca podczas realizacji zamówienia  zatrudniał na podstawie umowy o pracę osoby wykonujące czynności: </w:t>
      </w:r>
      <w:r w:rsidR="00D956C9">
        <w:rPr>
          <w:rFonts w:ascii="Muli" w:hAnsi="Muli"/>
          <w:color w:val="262626" w:themeColor="text1" w:themeTint="D9"/>
          <w:sz w:val="20"/>
        </w:rPr>
        <w:t>……</w:t>
      </w:r>
      <w:r w:rsidRPr="00323150">
        <w:rPr>
          <w:rFonts w:ascii="Muli" w:hAnsi="Muli"/>
          <w:color w:val="262626" w:themeColor="text1" w:themeTint="D9"/>
          <w:sz w:val="20"/>
        </w:rPr>
        <w:t xml:space="preserve">. </w:t>
      </w:r>
    </w:p>
    <w:p w14:paraId="2D7D7EA2" w14:textId="77777777" w:rsidR="00D347B7" w:rsidRPr="00323150" w:rsidRDefault="00D347B7" w:rsidP="00780452">
      <w:pPr>
        <w:numPr>
          <w:ilvl w:val="0"/>
          <w:numId w:val="18"/>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Każdorazowo na żądanie Zamawiającego, w terminie wskazanym przez Zamawiającego nie krótszym niż 7 dni roboczych, Wykonawca zobowiązuje się przedłożyć Zamawiającemu, aktualne oświadczenie, że osoby, o których mowa w ust. 4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 niniejszym punkcie Wykonawca przedstawia Zamawiającemu wykazy dotyczące podwykonawców.  Na żądanie Zamawiającego Wykonawca w tym terminie przedstawić ma także dokumenty potwierdzające zatrudnienie na podstawie umowy o pracę osób o których mowa w ust. 4. Dokumenty złożone muszą zostać w sposób zgodny z Rozporządzeniem Parlamentu Europejskiego i Rady (UE) 2016/679 z 27 kwietnia 2016 r. w sprawie ochrony osób fizycznych w związku  z przetwarzaniem danych osobowych i w sprawie swobodnego przepływu takich danych oraz uchylenia dyrektywy 95/46/WE.</w:t>
      </w:r>
    </w:p>
    <w:p w14:paraId="426FD4A2" w14:textId="77777777" w:rsidR="00D347B7" w:rsidRPr="00323150" w:rsidRDefault="00D347B7" w:rsidP="00780452">
      <w:pPr>
        <w:numPr>
          <w:ilvl w:val="0"/>
          <w:numId w:val="18"/>
        </w:numPr>
        <w:spacing w:before="200" w:after="0" w:line="240" w:lineRule="auto"/>
        <w:jc w:val="both"/>
        <w:rPr>
          <w:rFonts w:ascii="Muli" w:hAnsi="Muli"/>
          <w:color w:val="262626" w:themeColor="text1" w:themeTint="D9"/>
          <w:sz w:val="20"/>
        </w:rPr>
      </w:pPr>
      <w:r w:rsidRPr="00323150">
        <w:rPr>
          <w:rFonts w:ascii="Muli" w:hAnsi="Muli"/>
          <w:color w:val="262626" w:themeColor="text1" w:themeTint="D9"/>
          <w:sz w:val="20"/>
        </w:rPr>
        <w:t xml:space="preserve">Nieprzedłożenie przez Wykonawcę oświadczenia, o którym mowa w ust. 5 w terminie wskazanym przez Zamawiającego będzie uprawniało Zamawiającego do naliczenia kary umownej określonej w § 10 ust. 1 pkt i Umowy. </w:t>
      </w:r>
    </w:p>
    <w:p w14:paraId="573D2524" w14:textId="77777777" w:rsidR="00D347B7" w:rsidRPr="00323150" w:rsidRDefault="00D347B7" w:rsidP="00D347B7">
      <w:pPr>
        <w:pStyle w:val="Domylnie"/>
        <w:rPr>
          <w:rFonts w:ascii="Muli" w:hAnsi="Muli"/>
          <w:color w:val="262626" w:themeColor="text1" w:themeTint="D9"/>
          <w:sz w:val="20"/>
        </w:rPr>
      </w:pPr>
    </w:p>
    <w:p w14:paraId="5FC6AB32"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7</w:t>
      </w:r>
    </w:p>
    <w:p w14:paraId="63A28430" w14:textId="77777777" w:rsidR="00D347B7" w:rsidRPr="00323150" w:rsidRDefault="00D347B7" w:rsidP="00D347B7">
      <w:pPr>
        <w:pStyle w:val="Domylnie"/>
        <w:jc w:val="center"/>
        <w:rPr>
          <w:rFonts w:ascii="Muli" w:hAnsi="Muli"/>
          <w:color w:val="262626" w:themeColor="text1" w:themeTint="D9"/>
          <w:sz w:val="20"/>
        </w:rPr>
      </w:pPr>
      <w:r w:rsidRPr="00323150">
        <w:rPr>
          <w:rFonts w:ascii="Muli" w:hAnsi="Muli"/>
          <w:b/>
          <w:color w:val="262626" w:themeColor="text1" w:themeTint="D9"/>
          <w:sz w:val="20"/>
        </w:rPr>
        <w:t xml:space="preserve">Wynagrodzenie i zasady płatności </w:t>
      </w:r>
      <w:r w:rsidRPr="00323150">
        <w:rPr>
          <w:rFonts w:ascii="Muli" w:hAnsi="Muli"/>
          <w:color w:val="262626" w:themeColor="text1" w:themeTint="D9"/>
          <w:sz w:val="20"/>
        </w:rPr>
        <w:t xml:space="preserve"> </w:t>
      </w:r>
    </w:p>
    <w:p w14:paraId="6D2030F5" w14:textId="2C2AC27B" w:rsidR="00D956C9" w:rsidRPr="005A42EF" w:rsidRDefault="00D956C9" w:rsidP="00D956C9">
      <w:pPr>
        <w:pStyle w:val="Akapitzlist"/>
        <w:numPr>
          <w:ilvl w:val="0"/>
          <w:numId w:val="36"/>
        </w:numPr>
        <w:tabs>
          <w:tab w:val="left" w:pos="540"/>
        </w:tabs>
        <w:spacing w:before="60"/>
        <w:jc w:val="both"/>
        <w:rPr>
          <w:rFonts w:ascii="Calibri" w:hAnsi="Calibri" w:cs="Calibri"/>
        </w:rPr>
      </w:pPr>
      <w:r w:rsidRPr="005A42EF">
        <w:rPr>
          <w:rFonts w:ascii="Calibri" w:hAnsi="Calibri" w:cs="Calibri"/>
        </w:rPr>
        <w:lastRenderedPageBreak/>
        <w:t xml:space="preserve">Wynagrodzenie Wykonawcy za wykonanie Przedmiotu umowy, o którym mowa w § 1, ustala się jako wynagrodzenie kosztorysowe, w wysokości wynikającej z kosztorysu ofertowego załączonego do oferty </w:t>
      </w:r>
      <w:r w:rsidRPr="00F5737F">
        <w:rPr>
          <w:rFonts w:ascii="Calibri" w:hAnsi="Calibri" w:cs="Calibri"/>
        </w:rPr>
        <w:t>Wykonawcy (zał. nr 3 do umowy) tj.:</w:t>
      </w:r>
      <w:r w:rsidRPr="005A42EF">
        <w:rPr>
          <w:rFonts w:ascii="Calibri" w:hAnsi="Calibri" w:cs="Calibri"/>
        </w:rPr>
        <w:t xml:space="preserve"> </w:t>
      </w:r>
      <w:r>
        <w:rPr>
          <w:rFonts w:ascii="Calibri" w:hAnsi="Calibri" w:cs="Calibri"/>
          <w:b/>
        </w:rPr>
        <w:t>…</w:t>
      </w:r>
      <w:r w:rsidRPr="00F5737F">
        <w:rPr>
          <w:rFonts w:ascii="Calibri" w:hAnsi="Calibri" w:cs="Calibri"/>
          <w:b/>
        </w:rPr>
        <w:t xml:space="preserve"> zł netto, plus podatek VAT w wysokości </w:t>
      </w:r>
      <w:r>
        <w:rPr>
          <w:rFonts w:ascii="Calibri" w:hAnsi="Calibri" w:cs="Calibri"/>
          <w:b/>
        </w:rPr>
        <w:t>….</w:t>
      </w:r>
      <w:r w:rsidRPr="00F5737F">
        <w:rPr>
          <w:rFonts w:ascii="Calibri" w:hAnsi="Calibri" w:cs="Calibri"/>
          <w:b/>
        </w:rPr>
        <w:t xml:space="preserve"> zł, tj. </w:t>
      </w:r>
      <w:r>
        <w:rPr>
          <w:rFonts w:ascii="Calibri" w:hAnsi="Calibri" w:cs="Calibri"/>
          <w:b/>
        </w:rPr>
        <w:t>….</w:t>
      </w:r>
      <w:r w:rsidRPr="00F5737F">
        <w:rPr>
          <w:rFonts w:ascii="Calibri" w:hAnsi="Calibri" w:cs="Calibri"/>
          <w:b/>
        </w:rPr>
        <w:t xml:space="preserve"> zł brutto</w:t>
      </w:r>
      <w:r w:rsidRPr="005A42EF">
        <w:rPr>
          <w:rFonts w:ascii="Calibri" w:hAnsi="Calibri" w:cs="Calibri"/>
        </w:rPr>
        <w:t xml:space="preserve">. </w:t>
      </w:r>
    </w:p>
    <w:p w14:paraId="07031AB2" w14:textId="77777777" w:rsidR="00D956C9" w:rsidRPr="005A42EF" w:rsidRDefault="00D956C9" w:rsidP="00D956C9">
      <w:pPr>
        <w:pStyle w:val="Akapitzlist"/>
        <w:numPr>
          <w:ilvl w:val="0"/>
          <w:numId w:val="36"/>
        </w:numPr>
        <w:tabs>
          <w:tab w:val="left" w:pos="540"/>
        </w:tabs>
        <w:spacing w:before="60"/>
        <w:jc w:val="both"/>
        <w:rPr>
          <w:rFonts w:ascii="Calibri" w:hAnsi="Calibri" w:cs="Calibri"/>
        </w:rPr>
      </w:pPr>
      <w:r w:rsidRPr="005A42EF">
        <w:rPr>
          <w:rFonts w:ascii="Calibri" w:hAnsi="Calibri" w:cs="Calibri"/>
        </w:rPr>
        <w:t>Za prawidłowe wykonanie przedmiotu umowy Zamawiający zapłaci Wykonawcy wynagrodzenie kosztorysowe wynikające z ilości robót rzeczywiście wykonanych i odebranych przez Zamawiającego według cen jednostkowych ujętych w</w:t>
      </w:r>
      <w:r w:rsidRPr="00CF42B0">
        <w:rPr>
          <w:rFonts w:ascii="Calibri" w:hAnsi="Calibri" w:cs="Calibri"/>
        </w:rPr>
        <w:t xml:space="preserve"> ofercie Wykonawcy</w:t>
      </w:r>
      <w:r w:rsidRPr="005A42EF">
        <w:rPr>
          <w:rFonts w:ascii="Calibri" w:hAnsi="Calibri" w:cs="Calibri"/>
        </w:rPr>
        <w:t>.</w:t>
      </w:r>
    </w:p>
    <w:p w14:paraId="1D23E387" w14:textId="77777777" w:rsidR="00D956C9" w:rsidRPr="005A42EF" w:rsidRDefault="00D956C9" w:rsidP="00D956C9">
      <w:pPr>
        <w:pStyle w:val="Akapitzlist"/>
        <w:numPr>
          <w:ilvl w:val="0"/>
          <w:numId w:val="36"/>
        </w:numPr>
        <w:tabs>
          <w:tab w:val="left" w:pos="540"/>
        </w:tabs>
        <w:spacing w:before="60"/>
        <w:jc w:val="both"/>
        <w:rPr>
          <w:rFonts w:ascii="Calibri" w:hAnsi="Calibri" w:cs="Calibri"/>
        </w:rPr>
      </w:pPr>
      <w:r w:rsidRPr="005A42EF">
        <w:rPr>
          <w:rFonts w:ascii="Calibri" w:hAnsi="Calibri" w:cs="Calibri"/>
        </w:rPr>
        <w:t>Wynagrodzenie o którym mowa powyżej zawiera koszty niezbędne do prawidłowego wykonania Przedmiotu umowy (robocizna, wszelkie  materiały,  wyroby,  urządzenia,  armaturę  itp., sprzęt, nadzór, koszty pośrednie oraz serwis gwarancyjny łącznie z przeglądami gwarancyjnymi, koszty ubezpieczeń, organizacji zaplecza budowy, koszty opłat administracyjnych które zgodnie z Umową ponieść ma Wykonawca).</w:t>
      </w:r>
    </w:p>
    <w:p w14:paraId="04DC62C0" w14:textId="77777777" w:rsidR="00D956C9" w:rsidRPr="005A42EF" w:rsidRDefault="00D956C9" w:rsidP="00D956C9">
      <w:pPr>
        <w:pStyle w:val="Akapitzlist"/>
        <w:numPr>
          <w:ilvl w:val="0"/>
          <w:numId w:val="36"/>
        </w:numPr>
        <w:tabs>
          <w:tab w:val="left" w:pos="540"/>
        </w:tabs>
        <w:spacing w:before="60"/>
        <w:jc w:val="both"/>
        <w:rPr>
          <w:rFonts w:ascii="Calibri" w:hAnsi="Calibri" w:cs="Calibri"/>
        </w:rPr>
      </w:pPr>
      <w:r w:rsidRPr="005A42EF">
        <w:rPr>
          <w:rFonts w:ascii="Calibri" w:hAnsi="Calibri" w:cs="Calibri"/>
        </w:rPr>
        <w:t>Nie przewiduje się możliwości wzrostu cen jednostkowych</w:t>
      </w:r>
      <w:r w:rsidRPr="00CF42B0">
        <w:rPr>
          <w:rFonts w:ascii="Calibri" w:hAnsi="Calibri" w:cs="Calibri"/>
        </w:rPr>
        <w:t xml:space="preserve"> podanych w koszt</w:t>
      </w:r>
      <w:r w:rsidRPr="005A42EF">
        <w:rPr>
          <w:rFonts w:ascii="Calibri" w:hAnsi="Calibri" w:cs="Calibri"/>
        </w:rPr>
        <w:t>orysie ofertowym do końca realizacji Przedmiotu umowy.</w:t>
      </w:r>
    </w:p>
    <w:p w14:paraId="5D0FCE54" w14:textId="21AC9CFA" w:rsidR="00D347B7" w:rsidRDefault="00D347B7" w:rsidP="00780452">
      <w:pPr>
        <w:pStyle w:val="Akapitzlist"/>
        <w:numPr>
          <w:ilvl w:val="0"/>
          <w:numId w:val="36"/>
        </w:numPr>
        <w:tabs>
          <w:tab w:val="left" w:pos="540"/>
        </w:tabs>
        <w:spacing w:before="60"/>
        <w:jc w:val="both"/>
        <w:rPr>
          <w:rFonts w:ascii="Muli" w:hAnsi="Muli"/>
          <w:color w:val="262626" w:themeColor="text1" w:themeTint="D9"/>
          <w:sz w:val="20"/>
        </w:rPr>
      </w:pPr>
      <w:r w:rsidRPr="00323150">
        <w:rPr>
          <w:rFonts w:ascii="Muli" w:hAnsi="Muli"/>
          <w:color w:val="262626" w:themeColor="text1" w:themeTint="D9"/>
          <w:sz w:val="20"/>
        </w:rPr>
        <w:t xml:space="preserve">Wynagrodzenie płatne będzie przelewem na rachunek bankowy Wykonawcy wskazany w fakturze w terminie do 30 dni od daty dostarczenia do Zamawiającego prawidłowo wystawionej faktury. Podstawą do wystawienia faktury jest podpisany bez uwag protokół odbioru, którego wzór stanowi załącznik nr 4 do Umowy. </w:t>
      </w:r>
    </w:p>
    <w:p w14:paraId="760EDF82" w14:textId="22506DD1" w:rsidR="00C36816" w:rsidRPr="00323150" w:rsidRDefault="00C36816" w:rsidP="00780452">
      <w:pPr>
        <w:pStyle w:val="Akapitzlist"/>
        <w:numPr>
          <w:ilvl w:val="0"/>
          <w:numId w:val="36"/>
        </w:numPr>
        <w:tabs>
          <w:tab w:val="left" w:pos="540"/>
        </w:tabs>
        <w:spacing w:before="60"/>
        <w:jc w:val="both"/>
        <w:rPr>
          <w:rFonts w:ascii="Muli" w:hAnsi="Muli"/>
          <w:color w:val="262626" w:themeColor="text1" w:themeTint="D9"/>
          <w:sz w:val="20"/>
        </w:rPr>
      </w:pPr>
      <w:r>
        <w:rPr>
          <w:rFonts w:ascii="Muli" w:hAnsi="Muli"/>
          <w:color w:val="262626" w:themeColor="text1" w:themeTint="D9"/>
          <w:sz w:val="20"/>
        </w:rPr>
        <w:t xml:space="preserve">Wykonawca zobowiązany jest do uiszczenia na fakturze zapisu: „na potrzeby realizacji </w:t>
      </w:r>
      <w:proofErr w:type="spellStart"/>
      <w:r>
        <w:rPr>
          <w:rFonts w:ascii="Muli" w:hAnsi="Muli"/>
          <w:color w:val="262626" w:themeColor="text1" w:themeTint="D9"/>
          <w:sz w:val="20"/>
        </w:rPr>
        <w:t>projeku</w:t>
      </w:r>
      <w:proofErr w:type="spellEnd"/>
      <w:r>
        <w:rPr>
          <w:rFonts w:ascii="Muli" w:hAnsi="Muli"/>
          <w:color w:val="262626" w:themeColor="text1" w:themeTint="D9"/>
          <w:sz w:val="20"/>
        </w:rPr>
        <w:t xml:space="preserve"> LIFE16 NAT/PL/000766 „Ochrona siedlisk ptaków wodno-błotnych w Dolinie Górnej Wisły (LIFE.VISTULA.PL)”. W przypadku braku wymienionego zapisu dokument zostanie zwrócony Wykonawcy do poprawy, a czas na zapłatę liczony będzie od dnia otrzymania przez Zamawiającego prawidłowo wystawionej faktury.</w:t>
      </w:r>
    </w:p>
    <w:p w14:paraId="426B465B" w14:textId="77777777" w:rsidR="00D347B7" w:rsidRPr="00323150" w:rsidRDefault="00D347B7" w:rsidP="00780452">
      <w:pPr>
        <w:pStyle w:val="Akapitzlist"/>
        <w:numPr>
          <w:ilvl w:val="0"/>
          <w:numId w:val="36"/>
        </w:numPr>
        <w:jc w:val="both"/>
        <w:rPr>
          <w:rFonts w:ascii="Muli" w:hAnsi="Muli"/>
          <w:color w:val="262626" w:themeColor="text1" w:themeTint="D9"/>
          <w:sz w:val="20"/>
        </w:rPr>
      </w:pPr>
      <w:r w:rsidRPr="00323150">
        <w:rPr>
          <w:rFonts w:ascii="Muli" w:hAnsi="Muli"/>
          <w:color w:val="262626" w:themeColor="text1" w:themeTint="D9"/>
          <w:sz w:val="20"/>
        </w:rPr>
        <w:t xml:space="preserve">Dopuszcza się opóźnienie w terminie zapłaty wynagrodzenia w przypadku, gdy opóźnienie to wynika z nieterminowego przekazania Zamawiającemu dofinansowania. W takim przypadku zapłata wynagrodzenia nastąpi niezwłocznie po otrzymaniu przez Zamawiającego płatności, a Wykonawca nie jest uprawniony do żądania odsetek za opóźnienie. </w:t>
      </w:r>
    </w:p>
    <w:p w14:paraId="2876E2BB" w14:textId="4812A01B" w:rsidR="00D347B7" w:rsidRPr="00323150" w:rsidRDefault="00D347B7" w:rsidP="00780452">
      <w:pPr>
        <w:pStyle w:val="Akapitzlist"/>
        <w:numPr>
          <w:ilvl w:val="0"/>
          <w:numId w:val="36"/>
        </w:numPr>
        <w:tabs>
          <w:tab w:val="left" w:pos="540"/>
        </w:tabs>
        <w:spacing w:before="60"/>
        <w:jc w:val="both"/>
        <w:rPr>
          <w:rFonts w:ascii="Muli" w:hAnsi="Muli"/>
          <w:color w:val="262626" w:themeColor="text1" w:themeTint="D9"/>
          <w:sz w:val="20"/>
        </w:rPr>
      </w:pPr>
      <w:r w:rsidRPr="00323150">
        <w:rPr>
          <w:rFonts w:ascii="Muli" w:hAnsi="Muli"/>
          <w:color w:val="262626" w:themeColor="text1" w:themeTint="D9"/>
          <w:sz w:val="20"/>
        </w:rPr>
        <w:t>Protokół odbioru zawiera jako załącznik oświadczenie Wykonawcy o uregulowaniu wymagalnych zobowiązań wobec Podwykonawców.  Warunkiem zapłaty przez Zamawiającego należnego wynagrodzenia za odebrane roboty budowlane jest przedstawienie dowodów zapłaty wymagalnego wynagrodzenia podwykonawcom i dalszym podwykonawcom biorącym udział w realizacji odebranych robót budowlanych. W przypadku nieprzedstawienia przez Wykonawcę wszystkich dowodów zapłaty wstrzymuje się odpowiednio wypłatę należnego wynagrodzenia za odebrane roboty budowlane w części równej sumie kwot wynikających z nieprzedstawionych dowodów zapłaty.</w:t>
      </w:r>
    </w:p>
    <w:p w14:paraId="04175BFF" w14:textId="65438383" w:rsidR="00D347B7" w:rsidRDefault="00D347B7" w:rsidP="00780452">
      <w:pPr>
        <w:pStyle w:val="Akapitzlist"/>
        <w:numPr>
          <w:ilvl w:val="0"/>
          <w:numId w:val="36"/>
        </w:numPr>
        <w:tabs>
          <w:tab w:val="left" w:pos="540"/>
        </w:tabs>
        <w:spacing w:before="60"/>
        <w:jc w:val="both"/>
        <w:rPr>
          <w:rFonts w:ascii="Muli" w:hAnsi="Muli"/>
          <w:color w:val="262626" w:themeColor="text1" w:themeTint="D9"/>
          <w:sz w:val="20"/>
        </w:rPr>
      </w:pPr>
      <w:r w:rsidRPr="00323150">
        <w:rPr>
          <w:rFonts w:ascii="Muli" w:hAnsi="Muli"/>
          <w:color w:val="262626" w:themeColor="text1" w:themeTint="D9"/>
          <w:sz w:val="20"/>
        </w:rPr>
        <w:t xml:space="preserve">Podstawą do wystawienia faktury końcowej jest dokonanie odbioru końcowego robót protokołem końcowym odbioru robót. Za dzień dokonania zapłaty uznaje się dzień, w którym zostanie obciążony rachunek bankowy Zamawiającego. </w:t>
      </w:r>
    </w:p>
    <w:p w14:paraId="09F9473A" w14:textId="77777777" w:rsidR="00D956C9" w:rsidRPr="00D956C9" w:rsidRDefault="00D956C9" w:rsidP="00D956C9">
      <w:pPr>
        <w:pStyle w:val="Akapitzlist"/>
        <w:numPr>
          <w:ilvl w:val="0"/>
          <w:numId w:val="36"/>
        </w:numPr>
        <w:rPr>
          <w:rFonts w:ascii="Muli" w:hAnsi="Muli"/>
          <w:color w:val="262626" w:themeColor="text1" w:themeTint="D9"/>
          <w:sz w:val="20"/>
        </w:rPr>
      </w:pPr>
      <w:r w:rsidRPr="00D956C9">
        <w:rPr>
          <w:rFonts w:ascii="Muli" w:hAnsi="Muli"/>
          <w:color w:val="262626" w:themeColor="text1" w:themeTint="D9"/>
          <w:sz w:val="20"/>
        </w:rPr>
        <w:t>Za dzień dokonania zapłaty uznaje się dzień, w którym zostanie obciążony rachunek bankowy Zamawiającego.</w:t>
      </w:r>
    </w:p>
    <w:p w14:paraId="6A1935B8" w14:textId="77777777" w:rsidR="00D956C9" w:rsidRPr="00323150" w:rsidRDefault="00D956C9" w:rsidP="00D956C9">
      <w:pPr>
        <w:pStyle w:val="Akapitzlist"/>
        <w:tabs>
          <w:tab w:val="left" w:pos="540"/>
        </w:tabs>
        <w:spacing w:before="60"/>
        <w:ind w:left="501"/>
        <w:jc w:val="both"/>
        <w:rPr>
          <w:rFonts w:ascii="Muli" w:hAnsi="Muli"/>
          <w:color w:val="262626" w:themeColor="text1" w:themeTint="D9"/>
          <w:sz w:val="20"/>
        </w:rPr>
      </w:pPr>
    </w:p>
    <w:p w14:paraId="5B6EB71C" w14:textId="77777777" w:rsidR="00D347B7" w:rsidRPr="00CC417C" w:rsidRDefault="00D347B7" w:rsidP="00D347B7">
      <w:pPr>
        <w:pStyle w:val="Akapitzlist"/>
        <w:tabs>
          <w:tab w:val="left" w:pos="540"/>
        </w:tabs>
        <w:spacing w:before="60"/>
        <w:ind w:left="501"/>
        <w:jc w:val="both"/>
        <w:rPr>
          <w:rFonts w:ascii="Muli" w:hAnsi="Muli" w:cs="Calibri"/>
          <w:color w:val="262626" w:themeColor="text1" w:themeTint="D9"/>
          <w:sz w:val="20"/>
          <w:szCs w:val="20"/>
        </w:rPr>
      </w:pPr>
    </w:p>
    <w:p w14:paraId="41738729" w14:textId="77777777" w:rsidR="00D347B7" w:rsidRPr="00323150" w:rsidRDefault="00D347B7" w:rsidP="00D347B7">
      <w:pPr>
        <w:pStyle w:val="Domylnie"/>
        <w:jc w:val="center"/>
        <w:rPr>
          <w:rFonts w:ascii="Muli" w:hAnsi="Muli"/>
          <w:b/>
          <w:color w:val="262626" w:themeColor="text1" w:themeTint="D9"/>
          <w:sz w:val="20"/>
        </w:rPr>
      </w:pPr>
    </w:p>
    <w:p w14:paraId="08150F82"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8</w:t>
      </w:r>
    </w:p>
    <w:p w14:paraId="2B009903"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xml:space="preserve">Obowiązki i personel Zamawiającego </w:t>
      </w:r>
    </w:p>
    <w:p w14:paraId="50FAD710" w14:textId="77777777" w:rsidR="00D347B7" w:rsidRPr="00323150" w:rsidRDefault="00D347B7" w:rsidP="00780452">
      <w:pPr>
        <w:pStyle w:val="Akapitzlist1"/>
        <w:numPr>
          <w:ilvl w:val="0"/>
          <w:numId w:val="28"/>
        </w:numPr>
        <w:rPr>
          <w:rFonts w:ascii="Muli" w:hAnsi="Muli"/>
          <w:color w:val="262626" w:themeColor="text1" w:themeTint="D9"/>
          <w:sz w:val="20"/>
        </w:rPr>
      </w:pPr>
      <w:r w:rsidRPr="00323150">
        <w:rPr>
          <w:rFonts w:ascii="Muli" w:hAnsi="Muli"/>
          <w:color w:val="262626" w:themeColor="text1" w:themeTint="D9"/>
          <w:sz w:val="20"/>
        </w:rPr>
        <w:t>Zamawiający zobowiązany jest do:</w:t>
      </w:r>
    </w:p>
    <w:p w14:paraId="42196BE3" w14:textId="77777777" w:rsidR="00D347B7" w:rsidRPr="00323150" w:rsidRDefault="00D347B7" w:rsidP="00780452">
      <w:pPr>
        <w:pStyle w:val="Akapitzlist1"/>
        <w:numPr>
          <w:ilvl w:val="0"/>
          <w:numId w:val="27"/>
        </w:numPr>
        <w:rPr>
          <w:rFonts w:ascii="Muli" w:hAnsi="Muli"/>
          <w:color w:val="262626" w:themeColor="text1" w:themeTint="D9"/>
          <w:sz w:val="20"/>
        </w:rPr>
      </w:pPr>
      <w:r w:rsidRPr="00323150">
        <w:rPr>
          <w:rFonts w:ascii="Muli" w:hAnsi="Muli"/>
          <w:color w:val="262626" w:themeColor="text1" w:themeTint="D9"/>
          <w:sz w:val="20"/>
        </w:rPr>
        <w:t>zapewnienia nadzoru inwestorskiego, a w razie konieczności nadzoru autorskiego,</w:t>
      </w:r>
    </w:p>
    <w:p w14:paraId="6C8627D8" w14:textId="77777777" w:rsidR="00D347B7" w:rsidRPr="00323150" w:rsidRDefault="00D347B7" w:rsidP="00780452">
      <w:pPr>
        <w:pStyle w:val="Akapitzlist1"/>
        <w:numPr>
          <w:ilvl w:val="0"/>
          <w:numId w:val="27"/>
        </w:numPr>
        <w:rPr>
          <w:rFonts w:ascii="Muli" w:hAnsi="Muli"/>
          <w:color w:val="262626" w:themeColor="text1" w:themeTint="D9"/>
          <w:sz w:val="20"/>
        </w:rPr>
      </w:pPr>
      <w:r w:rsidRPr="00323150">
        <w:rPr>
          <w:rFonts w:ascii="Muli" w:hAnsi="Muli"/>
          <w:color w:val="262626" w:themeColor="text1" w:themeTint="D9"/>
          <w:sz w:val="20"/>
        </w:rPr>
        <w:t>uczestniczenia w odbiorach robót,</w:t>
      </w:r>
    </w:p>
    <w:p w14:paraId="71B3877F" w14:textId="77777777" w:rsidR="00D347B7" w:rsidRPr="00323150" w:rsidRDefault="00D347B7" w:rsidP="00780452">
      <w:pPr>
        <w:pStyle w:val="Akapitzlist1"/>
        <w:numPr>
          <w:ilvl w:val="0"/>
          <w:numId w:val="27"/>
        </w:numPr>
        <w:rPr>
          <w:rFonts w:ascii="Muli" w:hAnsi="Muli"/>
          <w:color w:val="262626" w:themeColor="text1" w:themeTint="D9"/>
          <w:sz w:val="20"/>
        </w:rPr>
      </w:pPr>
      <w:r w:rsidRPr="00323150">
        <w:rPr>
          <w:rFonts w:ascii="Muli" w:hAnsi="Muli"/>
          <w:color w:val="262626" w:themeColor="text1" w:themeTint="D9"/>
          <w:sz w:val="20"/>
        </w:rPr>
        <w:t>dokonywania i potwierdzania zapisów w dzienniku budowy, prowadzonym przez Wykonawcę.</w:t>
      </w:r>
    </w:p>
    <w:p w14:paraId="0F62010F" w14:textId="77777777" w:rsidR="00D347B7" w:rsidRPr="00323150" w:rsidRDefault="00D347B7" w:rsidP="00780452">
      <w:pPr>
        <w:pStyle w:val="Akapitzlist1"/>
        <w:numPr>
          <w:ilvl w:val="0"/>
          <w:numId w:val="27"/>
        </w:numPr>
        <w:rPr>
          <w:rFonts w:ascii="Muli" w:hAnsi="Muli"/>
          <w:color w:val="262626" w:themeColor="text1" w:themeTint="D9"/>
          <w:sz w:val="20"/>
        </w:rPr>
      </w:pPr>
      <w:r w:rsidRPr="00323150">
        <w:rPr>
          <w:rFonts w:ascii="Muli" w:hAnsi="Muli"/>
          <w:color w:val="262626" w:themeColor="text1" w:themeTint="D9"/>
          <w:sz w:val="20"/>
        </w:rPr>
        <w:t xml:space="preserve">Terminowej zapłaty za wykonane i odebrane roboty. </w:t>
      </w:r>
    </w:p>
    <w:p w14:paraId="3DCF61E9" w14:textId="00FCDE9E" w:rsidR="00D347B7" w:rsidRPr="00323150" w:rsidRDefault="00D347B7" w:rsidP="00780452">
      <w:pPr>
        <w:pStyle w:val="Akapitzlist1"/>
        <w:numPr>
          <w:ilvl w:val="0"/>
          <w:numId w:val="28"/>
        </w:numPr>
        <w:rPr>
          <w:rFonts w:ascii="Muli" w:hAnsi="Muli"/>
          <w:color w:val="262626" w:themeColor="text1" w:themeTint="D9"/>
          <w:sz w:val="20"/>
        </w:rPr>
      </w:pPr>
      <w:r w:rsidRPr="00323150">
        <w:rPr>
          <w:rFonts w:ascii="Muli" w:hAnsi="Muli"/>
          <w:color w:val="262626" w:themeColor="text1" w:themeTint="D9"/>
          <w:sz w:val="20"/>
        </w:rPr>
        <w:t>Ze  strony  Zamawiającego,  jako  osoby  upoważnione  do  kontaktów  w  sprawie  realizacji  Umowy i nadzorowania jej realizacji wyznacza się:</w:t>
      </w:r>
      <w:r w:rsidRPr="00CC417C">
        <w:rPr>
          <w:rFonts w:ascii="Muli" w:hAnsi="Muli" w:cs="Calibri"/>
          <w:color w:val="262626" w:themeColor="text1" w:themeTint="D9"/>
          <w:sz w:val="20"/>
        </w:rPr>
        <w:t xml:space="preserve"> </w:t>
      </w:r>
      <w:r w:rsidR="00D956C9">
        <w:rPr>
          <w:rFonts w:ascii="Muli" w:hAnsi="Muli" w:cs="Calibri"/>
          <w:sz w:val="20"/>
        </w:rPr>
        <w:t>……………..</w:t>
      </w:r>
    </w:p>
    <w:p w14:paraId="10728CB8" w14:textId="77777777" w:rsidR="00D347B7" w:rsidRPr="00323150" w:rsidRDefault="00D347B7" w:rsidP="00780452">
      <w:pPr>
        <w:pStyle w:val="Akapitzlist1"/>
        <w:numPr>
          <w:ilvl w:val="0"/>
          <w:numId w:val="28"/>
        </w:numPr>
        <w:rPr>
          <w:rFonts w:ascii="Muli" w:hAnsi="Muli"/>
          <w:color w:val="262626" w:themeColor="text1" w:themeTint="D9"/>
          <w:sz w:val="20"/>
        </w:rPr>
      </w:pPr>
      <w:r w:rsidRPr="00323150">
        <w:rPr>
          <w:rFonts w:ascii="Muli" w:hAnsi="Muli"/>
          <w:color w:val="262626" w:themeColor="text1" w:themeTint="D9"/>
          <w:sz w:val="20"/>
        </w:rPr>
        <w:t xml:space="preserve">Zmiana osób o których mowa powyżej dla swej skuteczności wymaga pisemnego powiadomienia Wykonawcy. </w:t>
      </w:r>
    </w:p>
    <w:p w14:paraId="158D23E5" w14:textId="77777777" w:rsidR="00D347B7" w:rsidRPr="00323150" w:rsidRDefault="00D347B7" w:rsidP="00D347B7">
      <w:pPr>
        <w:pStyle w:val="Domylnie"/>
        <w:rPr>
          <w:rFonts w:ascii="Muli" w:hAnsi="Muli"/>
          <w:b/>
          <w:color w:val="262626" w:themeColor="text1" w:themeTint="D9"/>
          <w:sz w:val="20"/>
        </w:rPr>
      </w:pPr>
    </w:p>
    <w:p w14:paraId="62A6D2BE" w14:textId="77777777" w:rsidR="00D347B7" w:rsidRPr="00323150" w:rsidRDefault="00D347B7" w:rsidP="00D347B7">
      <w:pPr>
        <w:pStyle w:val="Domylnie"/>
        <w:jc w:val="center"/>
        <w:rPr>
          <w:rFonts w:ascii="Muli" w:hAnsi="Muli"/>
          <w:color w:val="262626" w:themeColor="text1" w:themeTint="D9"/>
          <w:sz w:val="20"/>
        </w:rPr>
      </w:pPr>
      <w:r w:rsidRPr="00323150">
        <w:rPr>
          <w:rFonts w:ascii="Muli" w:hAnsi="Muli"/>
          <w:b/>
          <w:color w:val="262626" w:themeColor="text1" w:themeTint="D9"/>
          <w:sz w:val="20"/>
        </w:rPr>
        <w:t>§ 9</w:t>
      </w:r>
    </w:p>
    <w:p w14:paraId="34EFB8F6"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Zabezpieczenie należytego wykonania umowy</w:t>
      </w:r>
    </w:p>
    <w:p w14:paraId="6B978B75" w14:textId="79D16319" w:rsidR="00D347B7" w:rsidRPr="00323150" w:rsidRDefault="00D347B7" w:rsidP="00780452">
      <w:pPr>
        <w:pStyle w:val="Domylnie"/>
        <w:numPr>
          <w:ilvl w:val="0"/>
          <w:numId w:val="5"/>
        </w:numPr>
        <w:jc w:val="both"/>
        <w:rPr>
          <w:rFonts w:ascii="Muli" w:hAnsi="Muli"/>
          <w:color w:val="262626" w:themeColor="text1" w:themeTint="D9"/>
          <w:sz w:val="20"/>
        </w:rPr>
      </w:pPr>
      <w:r w:rsidRPr="00323150">
        <w:rPr>
          <w:rFonts w:ascii="Muli" w:hAnsi="Muli"/>
          <w:color w:val="262626" w:themeColor="text1" w:themeTint="D9"/>
          <w:sz w:val="20"/>
        </w:rPr>
        <w:lastRenderedPageBreak/>
        <w:t xml:space="preserve">Strony zgodnie oświadczają, iż celem zabezpieczenia należytego wykonania niniejszej  Umowy Wykonawca wniósł zabezpieczenie w wysokości </w:t>
      </w:r>
      <w:r w:rsidR="00D956C9">
        <w:rPr>
          <w:rFonts w:ascii="Muli" w:hAnsi="Muli" w:cs="Calibri"/>
          <w:color w:val="262626" w:themeColor="text1" w:themeTint="D9"/>
          <w:sz w:val="20"/>
          <w:szCs w:val="20"/>
        </w:rPr>
        <w:t>…..</w:t>
      </w:r>
      <w:r w:rsidRPr="00323150">
        <w:rPr>
          <w:rFonts w:ascii="Muli" w:hAnsi="Muli"/>
          <w:color w:val="262626" w:themeColor="text1" w:themeTint="D9"/>
          <w:sz w:val="20"/>
        </w:rPr>
        <w:t xml:space="preserve">  złotych w formie </w:t>
      </w:r>
      <w:r w:rsidR="00D956C9">
        <w:rPr>
          <w:rFonts w:ascii="Muli" w:hAnsi="Muli" w:cs="Calibri"/>
          <w:color w:val="262626" w:themeColor="text1" w:themeTint="D9"/>
          <w:sz w:val="20"/>
          <w:szCs w:val="20"/>
        </w:rPr>
        <w:t>…..</w:t>
      </w:r>
      <w:r w:rsidRPr="00CC417C">
        <w:rPr>
          <w:rFonts w:ascii="Muli" w:hAnsi="Muli" w:cs="Calibri"/>
          <w:color w:val="262626" w:themeColor="text1" w:themeTint="D9"/>
          <w:sz w:val="20"/>
          <w:szCs w:val="20"/>
        </w:rPr>
        <w:t xml:space="preserve">. </w:t>
      </w:r>
    </w:p>
    <w:p w14:paraId="0C586FF5" w14:textId="4EADCEFB" w:rsidR="00D347B7" w:rsidRPr="00323150" w:rsidRDefault="00D347B7" w:rsidP="00580ED0">
      <w:pPr>
        <w:pStyle w:val="Domylnie"/>
        <w:numPr>
          <w:ilvl w:val="0"/>
          <w:numId w:val="5"/>
        </w:numPr>
        <w:jc w:val="both"/>
        <w:rPr>
          <w:rFonts w:ascii="Muli" w:hAnsi="Muli"/>
          <w:color w:val="262626" w:themeColor="text1" w:themeTint="D9"/>
          <w:sz w:val="20"/>
        </w:rPr>
      </w:pPr>
      <w:r w:rsidRPr="00323150">
        <w:rPr>
          <w:rFonts w:ascii="Muli" w:hAnsi="Muli"/>
          <w:color w:val="262626" w:themeColor="text1" w:themeTint="D9"/>
          <w:sz w:val="20"/>
        </w:rPr>
        <w:t xml:space="preserve">Zwrot </w:t>
      </w:r>
      <w:r w:rsidR="00580ED0">
        <w:rPr>
          <w:rFonts w:ascii="Muli" w:hAnsi="Muli"/>
          <w:color w:val="262626" w:themeColor="text1" w:themeTint="D9"/>
          <w:sz w:val="20"/>
        </w:rPr>
        <w:t>10</w:t>
      </w:r>
      <w:r w:rsidRPr="00323150">
        <w:rPr>
          <w:rFonts w:ascii="Muli" w:hAnsi="Muli"/>
          <w:color w:val="262626" w:themeColor="text1" w:themeTint="D9"/>
          <w:sz w:val="20"/>
        </w:rPr>
        <w:t>0 % kwoty zabezpieczenia należytego wykonania Umowy nastąpi w terminie 30 dni od  dnia wykonania zamówienia i uznania przez Zamawiającego za należycie wykonane tj. od dnia podpisania protokołu końcowego odbioru przedmiotu umowy</w:t>
      </w:r>
      <w:r w:rsidR="00580ED0">
        <w:rPr>
          <w:rFonts w:ascii="Muli" w:hAnsi="Muli"/>
          <w:color w:val="262626" w:themeColor="text1" w:themeTint="D9"/>
          <w:sz w:val="20"/>
        </w:rPr>
        <w:t>.</w:t>
      </w:r>
    </w:p>
    <w:p w14:paraId="37CBC57F" w14:textId="77777777" w:rsidR="00D347B7" w:rsidRPr="00323150" w:rsidRDefault="00D347B7" w:rsidP="00D347B7">
      <w:pPr>
        <w:pStyle w:val="Domylnie"/>
        <w:ind w:left="720"/>
        <w:jc w:val="both"/>
        <w:rPr>
          <w:rFonts w:ascii="Muli" w:hAnsi="Muli"/>
          <w:color w:val="262626" w:themeColor="text1" w:themeTint="D9"/>
          <w:sz w:val="20"/>
        </w:rPr>
      </w:pPr>
    </w:p>
    <w:p w14:paraId="1F647B85" w14:textId="77777777" w:rsidR="00D347B7" w:rsidRPr="00323150" w:rsidRDefault="00D347B7" w:rsidP="00D347B7">
      <w:pPr>
        <w:pStyle w:val="Domylnie"/>
        <w:rPr>
          <w:rFonts w:ascii="Muli" w:hAnsi="Muli"/>
          <w:color w:val="262626" w:themeColor="text1" w:themeTint="D9"/>
          <w:sz w:val="20"/>
        </w:rPr>
      </w:pPr>
    </w:p>
    <w:p w14:paraId="6CE363BF"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10</w:t>
      </w:r>
    </w:p>
    <w:p w14:paraId="6A768CB2"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Kary umowne</w:t>
      </w:r>
    </w:p>
    <w:p w14:paraId="610081AC" w14:textId="77777777" w:rsidR="00D347B7" w:rsidRPr="00323150" w:rsidRDefault="00D347B7" w:rsidP="00780452">
      <w:pPr>
        <w:pStyle w:val="Domylnie"/>
        <w:numPr>
          <w:ilvl w:val="0"/>
          <w:numId w:val="4"/>
        </w:numPr>
        <w:jc w:val="both"/>
        <w:rPr>
          <w:rFonts w:ascii="Muli" w:hAnsi="Muli"/>
          <w:color w:val="262626" w:themeColor="text1" w:themeTint="D9"/>
          <w:sz w:val="20"/>
        </w:rPr>
      </w:pPr>
      <w:r w:rsidRPr="00323150">
        <w:rPr>
          <w:rFonts w:ascii="Muli" w:hAnsi="Muli"/>
          <w:color w:val="262626" w:themeColor="text1" w:themeTint="D9"/>
          <w:sz w:val="20"/>
        </w:rPr>
        <w:t>Wykonawca zapłaci Zamawiającemu następujące kary umowne:</w:t>
      </w:r>
    </w:p>
    <w:p w14:paraId="6B7B8ABC" w14:textId="77777777" w:rsidR="00D347B7" w:rsidRPr="00323150" w:rsidRDefault="00D347B7" w:rsidP="00780452">
      <w:pPr>
        <w:pStyle w:val="Domylnie"/>
        <w:numPr>
          <w:ilvl w:val="1"/>
          <w:numId w:val="4"/>
        </w:numPr>
        <w:jc w:val="both"/>
        <w:rPr>
          <w:rFonts w:ascii="Muli" w:hAnsi="Muli"/>
          <w:color w:val="262626" w:themeColor="text1" w:themeTint="D9"/>
          <w:sz w:val="20"/>
        </w:rPr>
      </w:pPr>
      <w:r w:rsidRPr="00323150">
        <w:rPr>
          <w:rFonts w:ascii="Muli" w:hAnsi="Muli"/>
          <w:color w:val="262626" w:themeColor="text1" w:themeTint="D9"/>
          <w:sz w:val="20"/>
        </w:rPr>
        <w:t>w razie odstąpienia od Umowy z przyczyn leżących po stronie Wykonawcy, w wysokości  10% wartości wynagrodzenia umownego brutto określonego w § 7 ust. 1 niniejszej Umowy,</w:t>
      </w:r>
    </w:p>
    <w:p w14:paraId="7D8633AC" w14:textId="77777777" w:rsidR="00D347B7" w:rsidRPr="00323150" w:rsidRDefault="00D347B7" w:rsidP="00780452">
      <w:pPr>
        <w:pStyle w:val="Akapitzlist"/>
        <w:numPr>
          <w:ilvl w:val="1"/>
          <w:numId w:val="4"/>
        </w:numPr>
        <w:spacing w:after="160" w:line="259" w:lineRule="auto"/>
        <w:jc w:val="both"/>
        <w:rPr>
          <w:rFonts w:ascii="Muli" w:hAnsi="Muli"/>
          <w:color w:val="262626" w:themeColor="text1" w:themeTint="D9"/>
          <w:kern w:val="1"/>
          <w:sz w:val="20"/>
        </w:rPr>
      </w:pPr>
      <w:r w:rsidRPr="00323150">
        <w:rPr>
          <w:rFonts w:ascii="Muli" w:hAnsi="Muli"/>
          <w:color w:val="262626" w:themeColor="text1" w:themeTint="D9"/>
          <w:kern w:val="1"/>
          <w:sz w:val="20"/>
        </w:rPr>
        <w:t>z tytułu nieterminowej realizacji Przedmiotu umowy w stosunku do terminów szczegółowych wskazanych w Harmonogramie w wysokości 0,01 % wartości maksymalnego wynagrodzenia umownego brutto określonego w § 7 ust. 1 niniejszej Umowy, za każdy dzień opóźnienia z tytułu okoliczności za które odpowiedzialności nie ponosi Zamawiający,</w:t>
      </w:r>
    </w:p>
    <w:p w14:paraId="2079448C" w14:textId="77777777" w:rsidR="00D347B7" w:rsidRPr="00323150" w:rsidRDefault="00D347B7" w:rsidP="00780452">
      <w:pPr>
        <w:pStyle w:val="Domylnie"/>
        <w:numPr>
          <w:ilvl w:val="1"/>
          <w:numId w:val="4"/>
        </w:numPr>
        <w:jc w:val="both"/>
        <w:rPr>
          <w:rFonts w:ascii="Muli" w:hAnsi="Muli"/>
          <w:color w:val="262626" w:themeColor="text1" w:themeTint="D9"/>
          <w:sz w:val="20"/>
        </w:rPr>
      </w:pPr>
      <w:r w:rsidRPr="00323150">
        <w:rPr>
          <w:rFonts w:ascii="Muli" w:hAnsi="Muli"/>
          <w:color w:val="262626" w:themeColor="text1" w:themeTint="D9"/>
          <w:sz w:val="20"/>
        </w:rPr>
        <w:t>w razie nienależytego wykonania przedmiotu umowy w wysokości 1 %  wartości wynagrodzenia umownego brutto określonego w § 7 ust. 1 niniejszej Umowy, za każdy przypadek nienależytego wykonania przedmiotu umowy,</w:t>
      </w:r>
      <w:r>
        <w:rPr>
          <w:rFonts w:ascii="Muli" w:hAnsi="Muli"/>
          <w:color w:val="262626" w:themeColor="text1" w:themeTint="D9"/>
          <w:sz w:val="20"/>
        </w:rPr>
        <w:t xml:space="preserve"> przy czym za nienależyte wykonanie przedmiotu Umowy nie uznaje się stwierdzonych w trakcie odbioru wad i usterek,</w:t>
      </w:r>
    </w:p>
    <w:p w14:paraId="3C31E546" w14:textId="77777777" w:rsidR="00D347B7" w:rsidRPr="00323150" w:rsidRDefault="00D347B7" w:rsidP="00780452">
      <w:pPr>
        <w:pStyle w:val="Akapitzlist"/>
        <w:numPr>
          <w:ilvl w:val="1"/>
          <w:numId w:val="4"/>
        </w:numPr>
        <w:spacing w:after="160" w:line="259" w:lineRule="auto"/>
        <w:jc w:val="both"/>
        <w:rPr>
          <w:rFonts w:ascii="Muli" w:hAnsi="Muli"/>
          <w:color w:val="262626" w:themeColor="text1" w:themeTint="D9"/>
          <w:sz w:val="20"/>
        </w:rPr>
      </w:pPr>
      <w:r w:rsidRPr="00323150">
        <w:rPr>
          <w:rFonts w:ascii="Muli" w:hAnsi="Muli"/>
          <w:color w:val="262626" w:themeColor="text1" w:themeTint="D9"/>
          <w:sz w:val="20"/>
        </w:rPr>
        <w:t>z tytułu nieterminowego usunięcia wad i usterek stwierdzonych w trackie odbioru w wysokości 0,01 % wartości maksymalnego wynagrodzenia umownego brutto określonego w § 7 ust. 1 niniejszej Umowy, za każdy dzień opóźnienia z tytułu okoliczności za które odpowiedzialności nie ponosi Zamawiający,</w:t>
      </w:r>
    </w:p>
    <w:p w14:paraId="61357130" w14:textId="77777777" w:rsidR="00D347B7" w:rsidRPr="00323150" w:rsidRDefault="00D347B7" w:rsidP="00780452">
      <w:pPr>
        <w:pStyle w:val="Akapitzlist"/>
        <w:numPr>
          <w:ilvl w:val="1"/>
          <w:numId w:val="4"/>
        </w:numPr>
        <w:spacing w:after="160" w:line="259" w:lineRule="auto"/>
        <w:jc w:val="both"/>
        <w:rPr>
          <w:rFonts w:ascii="Muli" w:hAnsi="Muli"/>
          <w:color w:val="262626" w:themeColor="text1" w:themeTint="D9"/>
          <w:sz w:val="20"/>
        </w:rPr>
      </w:pPr>
      <w:r w:rsidRPr="00323150">
        <w:rPr>
          <w:rFonts w:ascii="Muli" w:hAnsi="Muli"/>
          <w:color w:val="262626" w:themeColor="text1" w:themeTint="D9"/>
          <w:sz w:val="20"/>
        </w:rPr>
        <w:t xml:space="preserve">z tytułu nieterminowego usunięcia wad i usterek stwierdzonych w trackie obowiązywania gwarancji </w:t>
      </w:r>
      <w:r w:rsidRPr="00CC417C">
        <w:rPr>
          <w:rFonts w:ascii="Muli" w:hAnsi="Muli" w:cs="Calibri"/>
          <w:color w:val="262626" w:themeColor="text1" w:themeTint="D9"/>
          <w:sz w:val="20"/>
          <w:szCs w:val="20"/>
        </w:rPr>
        <w:t>lub</w:t>
      </w:r>
      <w:r w:rsidRPr="00323150">
        <w:rPr>
          <w:rFonts w:ascii="Muli" w:hAnsi="Muli"/>
          <w:color w:val="262626" w:themeColor="text1" w:themeTint="D9"/>
          <w:sz w:val="20"/>
        </w:rPr>
        <w:t xml:space="preserve"> rękojmi w wysokości 0,02 % wartości maksymalnego wynagrodzenia umownego brutto określonego w § 7 ust. 1 niniejszej Umowy, za każdy dzień opóźnienia z tytułu okoliczności za które odpowiedzialności nie ponosi Zamawiający,</w:t>
      </w:r>
    </w:p>
    <w:p w14:paraId="5A443892" w14:textId="77777777" w:rsidR="00D347B7" w:rsidRPr="00323150" w:rsidRDefault="00D347B7" w:rsidP="00780452">
      <w:pPr>
        <w:pStyle w:val="Akapitzlist"/>
        <w:numPr>
          <w:ilvl w:val="1"/>
          <w:numId w:val="4"/>
        </w:numPr>
        <w:spacing w:after="160" w:line="259" w:lineRule="auto"/>
        <w:jc w:val="both"/>
        <w:rPr>
          <w:rFonts w:ascii="Muli" w:hAnsi="Muli"/>
          <w:color w:val="262626" w:themeColor="text1" w:themeTint="D9"/>
          <w:sz w:val="20"/>
        </w:rPr>
      </w:pPr>
      <w:r w:rsidRPr="00323150">
        <w:rPr>
          <w:rFonts w:ascii="Muli" w:hAnsi="Muli"/>
          <w:color w:val="262626" w:themeColor="text1" w:themeTint="D9"/>
          <w:sz w:val="20"/>
        </w:rPr>
        <w:t>z tytułu nieterminowej zapłaty wynagrodzenia należnego podwykonawcy lub dalszemu podwykonawcy – w wysokości 100 zł za każdy dzień opóźnienia, licząc od upływu terminu zapłaty określonego w umowie o podwykonawstwo;</w:t>
      </w:r>
    </w:p>
    <w:p w14:paraId="063B15BB" w14:textId="77777777" w:rsidR="00D347B7" w:rsidRPr="00323150" w:rsidRDefault="00D347B7" w:rsidP="00780452">
      <w:pPr>
        <w:pStyle w:val="Akapitzlist"/>
        <w:numPr>
          <w:ilvl w:val="1"/>
          <w:numId w:val="4"/>
        </w:numPr>
        <w:spacing w:after="160" w:line="259" w:lineRule="auto"/>
        <w:jc w:val="both"/>
        <w:rPr>
          <w:rFonts w:ascii="Muli" w:hAnsi="Muli"/>
          <w:color w:val="262626" w:themeColor="text1" w:themeTint="D9"/>
          <w:sz w:val="20"/>
        </w:rPr>
      </w:pPr>
      <w:r w:rsidRPr="00323150">
        <w:rPr>
          <w:rFonts w:ascii="Muli" w:hAnsi="Muli"/>
          <w:color w:val="262626" w:themeColor="text1" w:themeTint="D9"/>
          <w:sz w:val="20"/>
        </w:rPr>
        <w:t>za nieprzedłożenia do zaakceptowania projektu umowy o podwykonawstwo, której przedmiotem są roboty budowlane lub projektu jej zmiany - w wysokości 0,01% wynagrodzenia umownego, o którym mowa w § 7 ust. 1, za każde zdarzenie;</w:t>
      </w:r>
    </w:p>
    <w:p w14:paraId="23BD4E7F" w14:textId="77777777" w:rsidR="00D347B7" w:rsidRPr="00323150" w:rsidRDefault="00D347B7" w:rsidP="00780452">
      <w:pPr>
        <w:pStyle w:val="Akapitzlist"/>
        <w:numPr>
          <w:ilvl w:val="1"/>
          <w:numId w:val="4"/>
        </w:numPr>
        <w:spacing w:after="160" w:line="259" w:lineRule="auto"/>
        <w:jc w:val="both"/>
        <w:rPr>
          <w:rFonts w:ascii="Muli" w:hAnsi="Muli"/>
          <w:color w:val="262626" w:themeColor="text1" w:themeTint="D9"/>
          <w:sz w:val="20"/>
        </w:rPr>
      </w:pPr>
      <w:r w:rsidRPr="00323150">
        <w:rPr>
          <w:rFonts w:ascii="Muli" w:hAnsi="Muli"/>
          <w:color w:val="262626" w:themeColor="text1" w:themeTint="D9"/>
          <w:sz w:val="20"/>
        </w:rPr>
        <w:t>z tytułu niewykonania obowiązku o którym mowa w § 6 ust. 4 i 5 w wysokości– 200 zł za każdy przypadek;</w:t>
      </w:r>
    </w:p>
    <w:p w14:paraId="30793461" w14:textId="77777777" w:rsidR="00D347B7" w:rsidRPr="00323150" w:rsidRDefault="00D347B7" w:rsidP="00780452">
      <w:pPr>
        <w:pStyle w:val="Akapitzlist"/>
        <w:numPr>
          <w:ilvl w:val="1"/>
          <w:numId w:val="4"/>
        </w:numPr>
        <w:spacing w:after="160" w:line="259" w:lineRule="auto"/>
        <w:jc w:val="both"/>
        <w:rPr>
          <w:rFonts w:ascii="Muli" w:hAnsi="Muli"/>
          <w:color w:val="262626" w:themeColor="text1" w:themeTint="D9"/>
          <w:sz w:val="20"/>
        </w:rPr>
      </w:pPr>
      <w:r w:rsidRPr="00323150">
        <w:rPr>
          <w:rFonts w:ascii="Muli" w:hAnsi="Muli"/>
          <w:color w:val="262626" w:themeColor="text1" w:themeTint="D9"/>
          <w:sz w:val="20"/>
        </w:rPr>
        <w:t>z tytułu naruszenia przepisów BHP w wysokości 1.000,00 zł za każdy przypadek naruszenia,</w:t>
      </w:r>
    </w:p>
    <w:p w14:paraId="34DB49B3" w14:textId="77777777" w:rsidR="00D347B7" w:rsidRPr="00323150" w:rsidRDefault="00D347B7" w:rsidP="00780452">
      <w:pPr>
        <w:pStyle w:val="Akapitzlist"/>
        <w:numPr>
          <w:ilvl w:val="1"/>
          <w:numId w:val="4"/>
        </w:numPr>
        <w:spacing w:after="160" w:line="259" w:lineRule="auto"/>
        <w:jc w:val="both"/>
        <w:rPr>
          <w:rFonts w:ascii="Muli" w:hAnsi="Muli"/>
          <w:color w:val="262626" w:themeColor="text1" w:themeTint="D9"/>
          <w:sz w:val="20"/>
        </w:rPr>
      </w:pPr>
      <w:r w:rsidRPr="00323150">
        <w:rPr>
          <w:rFonts w:ascii="Muli" w:hAnsi="Muli"/>
          <w:color w:val="262626" w:themeColor="text1" w:themeTint="D9"/>
          <w:sz w:val="20"/>
        </w:rPr>
        <w:t>z tytułu braku zapłaty wynagrodzenia należnego podwykonawcy lub dalszemu podwykonawcy – w wysokości 1.000 zł za każdy przypadek;</w:t>
      </w:r>
    </w:p>
    <w:p w14:paraId="5BA73769" w14:textId="77777777" w:rsidR="00D347B7" w:rsidRPr="00323150" w:rsidRDefault="00D347B7" w:rsidP="00780452">
      <w:pPr>
        <w:pStyle w:val="Akapitzlist"/>
        <w:numPr>
          <w:ilvl w:val="1"/>
          <w:numId w:val="4"/>
        </w:numPr>
        <w:spacing w:after="160" w:line="259" w:lineRule="auto"/>
        <w:jc w:val="both"/>
        <w:rPr>
          <w:rFonts w:ascii="Muli" w:hAnsi="Muli"/>
          <w:color w:val="262626" w:themeColor="text1" w:themeTint="D9"/>
          <w:sz w:val="20"/>
        </w:rPr>
      </w:pPr>
      <w:r w:rsidRPr="00323150">
        <w:rPr>
          <w:rFonts w:ascii="Muli" w:hAnsi="Muli"/>
          <w:color w:val="262626" w:themeColor="text1" w:themeTint="D9"/>
          <w:sz w:val="20"/>
        </w:rPr>
        <w:t>z tytułu braku zmiany umowy o podwykonawstwo w zakresie terminu zapłaty – w wysokości 1.000 zł za każdy przypadek;</w:t>
      </w:r>
    </w:p>
    <w:p w14:paraId="390599C0" w14:textId="77777777" w:rsidR="00D347B7" w:rsidRPr="00323150" w:rsidRDefault="00D347B7" w:rsidP="00780452">
      <w:pPr>
        <w:pStyle w:val="Akapitzlist"/>
        <w:numPr>
          <w:ilvl w:val="1"/>
          <w:numId w:val="4"/>
        </w:numPr>
        <w:spacing w:after="160" w:line="259" w:lineRule="auto"/>
        <w:jc w:val="both"/>
        <w:rPr>
          <w:rFonts w:ascii="Muli" w:hAnsi="Muli"/>
          <w:color w:val="262626" w:themeColor="text1" w:themeTint="D9"/>
          <w:sz w:val="20"/>
        </w:rPr>
      </w:pPr>
      <w:r w:rsidRPr="00323150">
        <w:rPr>
          <w:rFonts w:ascii="Muli" w:hAnsi="Muli"/>
          <w:color w:val="262626" w:themeColor="text1" w:themeTint="D9"/>
          <w:sz w:val="20"/>
        </w:rPr>
        <w:t xml:space="preserve"> z tytułu nieprzedłożenia poświadczonej za zgodność z oryginałem kopii umowy o podwykonawstwo lub jej zmiany – w wysokości 500 zł za każdy przypadek.</w:t>
      </w:r>
    </w:p>
    <w:p w14:paraId="26E83617" w14:textId="77777777" w:rsidR="00D347B7" w:rsidRPr="00323150" w:rsidRDefault="00D347B7" w:rsidP="00D347B7">
      <w:pPr>
        <w:pStyle w:val="Domylnie"/>
        <w:ind w:left="1440"/>
        <w:jc w:val="both"/>
        <w:rPr>
          <w:rFonts w:ascii="Muli" w:hAnsi="Muli"/>
          <w:color w:val="262626" w:themeColor="text1" w:themeTint="D9"/>
          <w:sz w:val="20"/>
        </w:rPr>
      </w:pPr>
    </w:p>
    <w:p w14:paraId="356FD3F1" w14:textId="77777777" w:rsidR="00D347B7" w:rsidRPr="00323150" w:rsidRDefault="00D347B7" w:rsidP="00780452">
      <w:pPr>
        <w:pStyle w:val="Domylnie"/>
        <w:numPr>
          <w:ilvl w:val="0"/>
          <w:numId w:val="4"/>
        </w:numPr>
        <w:jc w:val="both"/>
        <w:rPr>
          <w:rFonts w:ascii="Muli" w:hAnsi="Muli"/>
          <w:color w:val="262626" w:themeColor="text1" w:themeTint="D9"/>
          <w:sz w:val="20"/>
        </w:rPr>
      </w:pPr>
      <w:r w:rsidRPr="00323150">
        <w:rPr>
          <w:rFonts w:ascii="Muli" w:hAnsi="Muli"/>
          <w:color w:val="262626" w:themeColor="text1" w:themeTint="D9"/>
          <w:sz w:val="20"/>
        </w:rPr>
        <w:t>Wykonawca wyraża zgodę na potrącenie kar umownych z wynagrodzenia.</w:t>
      </w:r>
    </w:p>
    <w:p w14:paraId="1E229840" w14:textId="77777777" w:rsidR="00D347B7" w:rsidRPr="00323150" w:rsidRDefault="00D347B7" w:rsidP="00780452">
      <w:pPr>
        <w:pStyle w:val="Domylnie"/>
        <w:numPr>
          <w:ilvl w:val="0"/>
          <w:numId w:val="4"/>
        </w:numPr>
        <w:jc w:val="both"/>
        <w:rPr>
          <w:rFonts w:ascii="Muli" w:hAnsi="Muli"/>
          <w:color w:val="262626" w:themeColor="text1" w:themeTint="D9"/>
          <w:sz w:val="20"/>
        </w:rPr>
      </w:pPr>
      <w:r w:rsidRPr="00323150">
        <w:rPr>
          <w:rFonts w:ascii="Muli" w:hAnsi="Muli"/>
          <w:color w:val="262626" w:themeColor="text1" w:themeTint="D9"/>
          <w:sz w:val="20"/>
        </w:rPr>
        <w:t xml:space="preserve">Strony mogą dochodzić odszkodowania na zasadach ogólnych, w przypadku, gdy poniesiona szkoda przewyższa wysokość kary umownej. </w:t>
      </w:r>
    </w:p>
    <w:p w14:paraId="30377E9B" w14:textId="77777777" w:rsidR="00D347B7" w:rsidRPr="00323150" w:rsidRDefault="00D347B7" w:rsidP="00780452">
      <w:pPr>
        <w:pStyle w:val="Domylnie"/>
        <w:numPr>
          <w:ilvl w:val="0"/>
          <w:numId w:val="4"/>
        </w:numPr>
        <w:jc w:val="both"/>
        <w:rPr>
          <w:rFonts w:ascii="Muli" w:hAnsi="Muli"/>
          <w:color w:val="262626" w:themeColor="text1" w:themeTint="D9"/>
          <w:sz w:val="20"/>
        </w:rPr>
      </w:pPr>
      <w:r w:rsidRPr="00323150">
        <w:rPr>
          <w:rFonts w:ascii="Muli" w:hAnsi="Muli"/>
          <w:color w:val="262626" w:themeColor="text1" w:themeTint="D9"/>
          <w:sz w:val="20"/>
        </w:rPr>
        <w:t>Wysokość kar  umownych podlega zsumowaniu do wysokości 40 % wartości wynagrodzenia umownego brutto określonego w § 7 ust. 1 niniejszej Umowy.</w:t>
      </w:r>
    </w:p>
    <w:p w14:paraId="5C00D25B" w14:textId="77777777" w:rsidR="00D347B7" w:rsidRPr="00323150" w:rsidRDefault="00D347B7" w:rsidP="00780452">
      <w:pPr>
        <w:pStyle w:val="Domylnie"/>
        <w:numPr>
          <w:ilvl w:val="0"/>
          <w:numId w:val="4"/>
        </w:numPr>
        <w:jc w:val="both"/>
        <w:rPr>
          <w:rFonts w:ascii="Muli" w:hAnsi="Muli"/>
          <w:color w:val="262626" w:themeColor="text1" w:themeTint="D9"/>
          <w:sz w:val="20"/>
        </w:rPr>
      </w:pPr>
      <w:r w:rsidRPr="00323150">
        <w:rPr>
          <w:rFonts w:ascii="Muli" w:hAnsi="Muli"/>
          <w:color w:val="262626" w:themeColor="text1" w:themeTint="D9"/>
          <w:sz w:val="20"/>
        </w:rPr>
        <w:t xml:space="preserve">Kary umowne stają się wymagalne z chwilą ustalenia podstawy do ich naliczenia. </w:t>
      </w:r>
    </w:p>
    <w:p w14:paraId="2692C2EE" w14:textId="77777777" w:rsidR="00D347B7" w:rsidRPr="00323150" w:rsidRDefault="00D347B7" w:rsidP="00780452">
      <w:pPr>
        <w:pStyle w:val="Akapitzlist"/>
        <w:numPr>
          <w:ilvl w:val="0"/>
          <w:numId w:val="4"/>
        </w:numPr>
        <w:spacing w:after="160" w:line="259" w:lineRule="auto"/>
        <w:jc w:val="both"/>
        <w:rPr>
          <w:rFonts w:ascii="Muli" w:hAnsi="Muli"/>
          <w:color w:val="262626" w:themeColor="text1" w:themeTint="D9"/>
          <w:kern w:val="1"/>
          <w:sz w:val="20"/>
        </w:rPr>
      </w:pPr>
      <w:r w:rsidRPr="00323150">
        <w:rPr>
          <w:rFonts w:ascii="Muli" w:hAnsi="Muli"/>
          <w:color w:val="262626" w:themeColor="text1" w:themeTint="D9"/>
          <w:kern w:val="1"/>
          <w:sz w:val="20"/>
        </w:rPr>
        <w:t>Za nienależyte wykonanie Przedmiotu umowy uważa się między innymi wykonywanie Przedmiotu umowy niezgodnie z uwagami i/lub zastrzeżeniami Zamawiającego, a także wykonanie Przedmiotu umowy co do sposobu i jakości w sposób odbiegający od wymaganego.</w:t>
      </w:r>
    </w:p>
    <w:p w14:paraId="674CDE14" w14:textId="77777777" w:rsidR="00D347B7" w:rsidRPr="00323150" w:rsidRDefault="00D347B7" w:rsidP="00780452">
      <w:pPr>
        <w:pStyle w:val="Akapitzlist"/>
        <w:numPr>
          <w:ilvl w:val="0"/>
          <w:numId w:val="4"/>
        </w:numPr>
        <w:spacing w:after="160" w:line="259" w:lineRule="auto"/>
        <w:jc w:val="both"/>
        <w:rPr>
          <w:rFonts w:ascii="Muli" w:hAnsi="Muli"/>
          <w:color w:val="262626" w:themeColor="text1" w:themeTint="D9"/>
          <w:kern w:val="1"/>
          <w:sz w:val="20"/>
        </w:rPr>
      </w:pPr>
      <w:r w:rsidRPr="00323150">
        <w:rPr>
          <w:rFonts w:ascii="Muli" w:hAnsi="Muli"/>
          <w:color w:val="262626" w:themeColor="text1" w:themeTint="D9"/>
          <w:kern w:val="1"/>
          <w:sz w:val="20"/>
        </w:rPr>
        <w:lastRenderedPageBreak/>
        <w:t xml:space="preserve">W razie odstąpienia od Umowy przez Wykonawcę z przyczyn leżących po stronie Zamawiającego, Zamawiający zapłaci Wykonawcy karę umowną w wysokości 10 % wartości wynagrodzenia umownego brutto określonego w </w:t>
      </w:r>
      <w:r w:rsidRPr="00323150">
        <w:rPr>
          <w:rFonts w:ascii="Muli" w:hAnsi="Muli"/>
          <w:color w:val="262626" w:themeColor="text1" w:themeTint="D9"/>
          <w:sz w:val="20"/>
        </w:rPr>
        <w:t>§ 7 ust. 1 niniejszej Umowy.</w:t>
      </w:r>
    </w:p>
    <w:p w14:paraId="0AF09942" w14:textId="77777777" w:rsidR="00D347B7" w:rsidRPr="00323150" w:rsidRDefault="00D347B7" w:rsidP="00D347B7">
      <w:pPr>
        <w:pStyle w:val="Domylnie"/>
        <w:ind w:left="360"/>
        <w:jc w:val="center"/>
        <w:rPr>
          <w:rFonts w:ascii="Muli" w:hAnsi="Muli"/>
          <w:b/>
          <w:color w:val="262626" w:themeColor="text1" w:themeTint="D9"/>
          <w:sz w:val="20"/>
        </w:rPr>
      </w:pPr>
      <w:r w:rsidRPr="00323150">
        <w:rPr>
          <w:rFonts w:ascii="Muli" w:hAnsi="Muli"/>
          <w:b/>
          <w:color w:val="262626" w:themeColor="text1" w:themeTint="D9"/>
          <w:sz w:val="20"/>
        </w:rPr>
        <w:t>§ 11</w:t>
      </w:r>
    </w:p>
    <w:p w14:paraId="4B343358" w14:textId="77777777" w:rsidR="00D347B7" w:rsidRPr="00323150" w:rsidRDefault="00D347B7" w:rsidP="00D347B7">
      <w:pPr>
        <w:pStyle w:val="Domylnie"/>
        <w:ind w:left="360"/>
        <w:jc w:val="center"/>
        <w:rPr>
          <w:rFonts w:ascii="Muli" w:hAnsi="Muli"/>
          <w:b/>
          <w:color w:val="262626" w:themeColor="text1" w:themeTint="D9"/>
          <w:sz w:val="20"/>
        </w:rPr>
      </w:pPr>
      <w:r w:rsidRPr="00323150">
        <w:rPr>
          <w:rFonts w:ascii="Muli" w:hAnsi="Muli"/>
          <w:b/>
          <w:color w:val="262626" w:themeColor="text1" w:themeTint="D9"/>
          <w:sz w:val="20"/>
        </w:rPr>
        <w:t>Wypowiedzenie i odstąpienie od Umowy</w:t>
      </w:r>
    </w:p>
    <w:p w14:paraId="2CA2A3EA" w14:textId="77777777" w:rsidR="00D347B7" w:rsidRPr="00323150" w:rsidRDefault="00D347B7" w:rsidP="00D347B7">
      <w:pPr>
        <w:pStyle w:val="Domylnie"/>
        <w:ind w:left="709" w:hanging="425"/>
        <w:rPr>
          <w:rFonts w:ascii="Muli" w:hAnsi="Muli"/>
          <w:color w:val="262626" w:themeColor="text1" w:themeTint="D9"/>
          <w:sz w:val="20"/>
        </w:rPr>
      </w:pPr>
      <w:r w:rsidRPr="00323150">
        <w:rPr>
          <w:rFonts w:ascii="Muli" w:hAnsi="Muli"/>
          <w:color w:val="262626" w:themeColor="text1" w:themeTint="D9"/>
          <w:sz w:val="20"/>
        </w:rPr>
        <w:t xml:space="preserve">1.  </w:t>
      </w:r>
      <w:r w:rsidRPr="00323150">
        <w:rPr>
          <w:rFonts w:ascii="Muli" w:hAnsi="Muli"/>
          <w:color w:val="262626" w:themeColor="text1" w:themeTint="D9"/>
          <w:sz w:val="20"/>
        </w:rPr>
        <w:tab/>
        <w:t>Zamawiający ma prawo wypowiedzieć Umowę w razie wystąpienia jednej z następujących okoliczności:</w:t>
      </w:r>
    </w:p>
    <w:p w14:paraId="767725E4" w14:textId="77777777" w:rsidR="00D347B7" w:rsidRPr="00323150" w:rsidRDefault="00D347B7" w:rsidP="00780452">
      <w:pPr>
        <w:pStyle w:val="Domylnie"/>
        <w:numPr>
          <w:ilvl w:val="3"/>
          <w:numId w:val="4"/>
        </w:numPr>
        <w:tabs>
          <w:tab w:val="clear" w:pos="2880"/>
        </w:tabs>
        <w:ind w:left="709" w:hanging="425"/>
        <w:jc w:val="both"/>
        <w:rPr>
          <w:rFonts w:ascii="Muli" w:hAnsi="Muli"/>
          <w:color w:val="262626" w:themeColor="text1" w:themeTint="D9"/>
          <w:sz w:val="20"/>
        </w:rPr>
      </w:pPr>
      <w:r w:rsidRPr="00323150">
        <w:rPr>
          <w:rFonts w:ascii="Muli" w:hAnsi="Muli"/>
          <w:color w:val="262626" w:themeColor="text1" w:themeTint="D9"/>
          <w:sz w:val="20"/>
        </w:rPr>
        <w:t>opóźnienie/opóźnienia w realizacji Przedmiotu Umowy przekroczy 21 dni,</w:t>
      </w:r>
    </w:p>
    <w:p w14:paraId="53F58C85" w14:textId="77777777" w:rsidR="00D347B7" w:rsidRPr="00323150" w:rsidRDefault="00D347B7" w:rsidP="00780452">
      <w:pPr>
        <w:pStyle w:val="Domylnie"/>
        <w:numPr>
          <w:ilvl w:val="3"/>
          <w:numId w:val="4"/>
        </w:numPr>
        <w:tabs>
          <w:tab w:val="clear" w:pos="2880"/>
        </w:tabs>
        <w:ind w:left="709" w:hanging="425"/>
        <w:jc w:val="both"/>
        <w:rPr>
          <w:rFonts w:ascii="Muli" w:hAnsi="Muli"/>
          <w:color w:val="262626" w:themeColor="text1" w:themeTint="D9"/>
          <w:sz w:val="20"/>
        </w:rPr>
      </w:pPr>
      <w:r w:rsidRPr="00323150">
        <w:rPr>
          <w:rFonts w:ascii="Muli" w:hAnsi="Muli"/>
          <w:color w:val="262626" w:themeColor="text1" w:themeTint="D9"/>
          <w:sz w:val="20"/>
        </w:rPr>
        <w:t xml:space="preserve">przerwania wykonywania obowiązków Wykonawcy wynikających z  Umowy, na czas co najmniej 14  dni, </w:t>
      </w:r>
    </w:p>
    <w:p w14:paraId="0E1CAB5A" w14:textId="77777777" w:rsidR="00D347B7" w:rsidRPr="00323150" w:rsidRDefault="00D347B7" w:rsidP="00780452">
      <w:pPr>
        <w:pStyle w:val="Domylnie"/>
        <w:numPr>
          <w:ilvl w:val="3"/>
          <w:numId w:val="4"/>
        </w:numPr>
        <w:tabs>
          <w:tab w:val="clear" w:pos="2880"/>
        </w:tabs>
        <w:ind w:left="709" w:hanging="425"/>
        <w:jc w:val="both"/>
        <w:rPr>
          <w:rFonts w:ascii="Muli" w:hAnsi="Muli"/>
          <w:color w:val="262626" w:themeColor="text1" w:themeTint="D9"/>
          <w:sz w:val="20"/>
        </w:rPr>
      </w:pPr>
      <w:r w:rsidRPr="00323150">
        <w:rPr>
          <w:rFonts w:ascii="Muli" w:hAnsi="Muli"/>
          <w:color w:val="262626" w:themeColor="text1" w:themeTint="D9"/>
          <w:sz w:val="20"/>
        </w:rPr>
        <w:t xml:space="preserve"> jeżeli Wykonawca wykonywał swoje obowiązki w sposób nienależyty i  pomimo dodatkowego wezwania Zamawiającego nie nastąpiła zmiana sposobu ich wykonywania, </w:t>
      </w:r>
    </w:p>
    <w:p w14:paraId="7CE657C9" w14:textId="77777777" w:rsidR="00D347B7" w:rsidRPr="00323150" w:rsidRDefault="00D347B7" w:rsidP="00780452">
      <w:pPr>
        <w:pStyle w:val="Domylnie"/>
        <w:numPr>
          <w:ilvl w:val="3"/>
          <w:numId w:val="4"/>
        </w:numPr>
        <w:tabs>
          <w:tab w:val="clear" w:pos="2880"/>
        </w:tabs>
        <w:ind w:left="709" w:hanging="425"/>
        <w:jc w:val="both"/>
        <w:rPr>
          <w:rFonts w:ascii="Muli" w:hAnsi="Muli"/>
          <w:color w:val="262626" w:themeColor="text1" w:themeTint="D9"/>
          <w:sz w:val="20"/>
        </w:rPr>
      </w:pPr>
      <w:r w:rsidRPr="00323150">
        <w:rPr>
          <w:rFonts w:ascii="Muli" w:hAnsi="Muli"/>
          <w:color w:val="262626" w:themeColor="text1" w:themeTint="D9"/>
          <w:sz w:val="20"/>
        </w:rPr>
        <w:t xml:space="preserve">wykonywania Umowy przez Wykonawcę w sposób sprzeczny z jej postanowieniami lub rażącego zaniedbania przez Wykonawcę obowiązków  wynikających z Umowy, </w:t>
      </w:r>
    </w:p>
    <w:p w14:paraId="2BC2ADC9" w14:textId="77777777" w:rsidR="00D347B7" w:rsidRPr="00323150" w:rsidRDefault="00D347B7" w:rsidP="00780452">
      <w:pPr>
        <w:pStyle w:val="Domylnie"/>
        <w:numPr>
          <w:ilvl w:val="3"/>
          <w:numId w:val="4"/>
        </w:numPr>
        <w:tabs>
          <w:tab w:val="clear" w:pos="2880"/>
        </w:tabs>
        <w:ind w:left="709" w:hanging="425"/>
        <w:jc w:val="both"/>
        <w:rPr>
          <w:rFonts w:ascii="Muli" w:hAnsi="Muli"/>
          <w:color w:val="262626" w:themeColor="text1" w:themeTint="D9"/>
          <w:sz w:val="20"/>
        </w:rPr>
      </w:pPr>
      <w:r w:rsidRPr="00323150">
        <w:rPr>
          <w:rFonts w:ascii="Muli" w:hAnsi="Muli"/>
          <w:color w:val="262626" w:themeColor="text1" w:themeTint="D9"/>
          <w:sz w:val="20"/>
        </w:rPr>
        <w:t xml:space="preserve">wykonywania przedmiotu Umowy przez osoby, nie posiadające do tego wymaganych  uprawnień. </w:t>
      </w:r>
    </w:p>
    <w:p w14:paraId="6691C3EB" w14:textId="77777777" w:rsidR="00D347B7" w:rsidRPr="00323150" w:rsidRDefault="00D347B7" w:rsidP="00780452">
      <w:pPr>
        <w:pStyle w:val="Domylnie"/>
        <w:numPr>
          <w:ilvl w:val="0"/>
          <w:numId w:val="8"/>
        </w:numPr>
        <w:jc w:val="both"/>
        <w:rPr>
          <w:rFonts w:ascii="Muli" w:hAnsi="Muli"/>
          <w:color w:val="262626" w:themeColor="text1" w:themeTint="D9"/>
          <w:sz w:val="20"/>
        </w:rPr>
      </w:pPr>
      <w:r w:rsidRPr="00323150">
        <w:rPr>
          <w:rFonts w:ascii="Muli" w:hAnsi="Muli"/>
          <w:color w:val="262626" w:themeColor="text1" w:themeTint="D9"/>
          <w:sz w:val="20"/>
        </w:rPr>
        <w:t>Zamawiający ma prawo odstąpić od Umowy w razie wystąpienia jednej z następujących okoliczności:</w:t>
      </w:r>
    </w:p>
    <w:p w14:paraId="01160EA7" w14:textId="77777777" w:rsidR="00D347B7" w:rsidRPr="00323150" w:rsidRDefault="00D347B7" w:rsidP="00780452">
      <w:pPr>
        <w:pStyle w:val="Domylnie"/>
        <w:numPr>
          <w:ilvl w:val="3"/>
          <w:numId w:val="9"/>
        </w:numPr>
        <w:tabs>
          <w:tab w:val="clear" w:pos="2880"/>
          <w:tab w:val="num" w:pos="426"/>
        </w:tabs>
        <w:ind w:left="709" w:hanging="425"/>
        <w:jc w:val="both"/>
        <w:rPr>
          <w:rFonts w:ascii="Muli" w:hAnsi="Muli"/>
          <w:color w:val="262626" w:themeColor="text1" w:themeTint="D9"/>
          <w:sz w:val="20"/>
        </w:rPr>
      </w:pPr>
      <w:r w:rsidRPr="00323150">
        <w:rPr>
          <w:rFonts w:ascii="Muli" w:hAnsi="Muli"/>
          <w:color w:val="262626" w:themeColor="text1" w:themeTint="D9"/>
          <w:sz w:val="20"/>
        </w:rPr>
        <w:t>nierozpoczęcia przez Wykonawcę wykonywania obowiązków wynikających z Umowy w terminie 7 dni od dnia jej podpisania,</w:t>
      </w:r>
    </w:p>
    <w:p w14:paraId="463CCEF2" w14:textId="77777777" w:rsidR="00D347B7" w:rsidRPr="00323150" w:rsidRDefault="00D347B7" w:rsidP="00780452">
      <w:pPr>
        <w:pStyle w:val="Domylnie"/>
        <w:numPr>
          <w:ilvl w:val="3"/>
          <w:numId w:val="9"/>
        </w:numPr>
        <w:tabs>
          <w:tab w:val="clear" w:pos="2880"/>
          <w:tab w:val="num" w:pos="426"/>
        </w:tabs>
        <w:ind w:left="709" w:hanging="425"/>
        <w:jc w:val="both"/>
        <w:rPr>
          <w:rFonts w:ascii="Muli" w:hAnsi="Muli"/>
          <w:color w:val="262626" w:themeColor="text1" w:themeTint="D9"/>
          <w:sz w:val="20"/>
        </w:rPr>
      </w:pPr>
      <w:r w:rsidRPr="00323150">
        <w:rPr>
          <w:rFonts w:ascii="Muli" w:hAnsi="Muli"/>
          <w:color w:val="262626" w:themeColor="text1" w:themeTint="D9"/>
          <w:sz w:val="20"/>
        </w:rPr>
        <w:t>w przypadku wystąpienia istotnej zmiany okoliczności powodującej, że wykonanie przedmiotu Umowy nie leży w interesie publicznym czego nie można było przewidzieć w chwili zawarcia Umowy.</w:t>
      </w:r>
    </w:p>
    <w:p w14:paraId="25DBEF30" w14:textId="77777777" w:rsidR="00D347B7" w:rsidRPr="00323150" w:rsidRDefault="00D347B7" w:rsidP="00780452">
      <w:pPr>
        <w:pStyle w:val="Domylnie"/>
        <w:numPr>
          <w:ilvl w:val="0"/>
          <w:numId w:val="8"/>
        </w:numPr>
        <w:jc w:val="both"/>
        <w:rPr>
          <w:rFonts w:ascii="Muli" w:hAnsi="Muli"/>
          <w:color w:val="262626" w:themeColor="text1" w:themeTint="D9"/>
          <w:sz w:val="20"/>
        </w:rPr>
      </w:pPr>
      <w:r w:rsidRPr="00323150">
        <w:rPr>
          <w:rFonts w:ascii="Muli" w:hAnsi="Muli"/>
          <w:color w:val="262626" w:themeColor="text1" w:themeTint="D9"/>
          <w:sz w:val="20"/>
        </w:rPr>
        <w:t>W przypadku zaistnienia okoliczności, o których mowa w ust. 1 - 2 niniejszego paragrafu Wykonawca może żądać jedynie wynagrodzenia należnego z tytułu wykonanej części zamówienia – podstawą do obliczenia wynagrodzenia należnego Wykonawcy, będzie stan zaawansowania pracy, stwierdzony protokolarnie przez strony niniejszej umowy.</w:t>
      </w:r>
    </w:p>
    <w:p w14:paraId="0173B824" w14:textId="77777777" w:rsidR="00D347B7" w:rsidRPr="00323150" w:rsidRDefault="00D347B7" w:rsidP="00780452">
      <w:pPr>
        <w:pStyle w:val="Domylnie"/>
        <w:numPr>
          <w:ilvl w:val="0"/>
          <w:numId w:val="8"/>
        </w:numPr>
        <w:jc w:val="both"/>
        <w:rPr>
          <w:rFonts w:ascii="Muli" w:hAnsi="Muli"/>
          <w:color w:val="262626" w:themeColor="text1" w:themeTint="D9"/>
          <w:sz w:val="20"/>
        </w:rPr>
      </w:pPr>
      <w:r w:rsidRPr="00323150">
        <w:rPr>
          <w:rFonts w:ascii="Muli" w:hAnsi="Muli"/>
          <w:color w:val="262626" w:themeColor="text1" w:themeTint="D9"/>
          <w:sz w:val="20"/>
        </w:rPr>
        <w:t>Wypowiedzenie lub odstąpienie od umowy dokonane być musi na piśmie z podaniem przyczyny w terminie do 30 dni od dnia powzięcia przez Zamawiającego informacji o okolicznościach stanowiących podstawę do wypowiedzenia lub odstąpienia od Umowy.</w:t>
      </w:r>
    </w:p>
    <w:p w14:paraId="4F6BFD4B" w14:textId="77777777" w:rsidR="00D347B7" w:rsidRPr="00323150" w:rsidRDefault="00D347B7" w:rsidP="00D347B7">
      <w:pPr>
        <w:pStyle w:val="Domylnie"/>
        <w:jc w:val="both"/>
        <w:rPr>
          <w:rFonts w:ascii="Muli" w:hAnsi="Muli"/>
          <w:color w:val="262626" w:themeColor="text1" w:themeTint="D9"/>
          <w:sz w:val="20"/>
        </w:rPr>
      </w:pPr>
    </w:p>
    <w:p w14:paraId="7CE0F345"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12</w:t>
      </w:r>
    </w:p>
    <w:p w14:paraId="5CE19F3E"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Gwarancja i rękojmia</w:t>
      </w:r>
    </w:p>
    <w:p w14:paraId="747F37D3" w14:textId="7ACA3528" w:rsidR="00D347B7" w:rsidRPr="00323150" w:rsidRDefault="00D347B7" w:rsidP="00D956C9">
      <w:pPr>
        <w:pStyle w:val="Akapitzlist"/>
        <w:numPr>
          <w:ilvl w:val="0"/>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Wykonawca udziela Zamawiającemu gwarancji:</w:t>
      </w:r>
      <w:r w:rsidR="00256D27">
        <w:rPr>
          <w:rFonts w:ascii="Muli" w:eastAsia="Batang" w:hAnsi="Muli"/>
          <w:color w:val="262626" w:themeColor="text1" w:themeTint="D9"/>
          <w:sz w:val="20"/>
        </w:rPr>
        <w:t xml:space="preserve"> 60 </w:t>
      </w:r>
      <w:r w:rsidR="00D956C9">
        <w:rPr>
          <w:rFonts w:ascii="Muli" w:eastAsia="Batang" w:hAnsi="Muli"/>
          <w:color w:val="262626" w:themeColor="text1" w:themeTint="D9"/>
          <w:sz w:val="20"/>
        </w:rPr>
        <w:t>miesięcy.</w:t>
      </w:r>
    </w:p>
    <w:p w14:paraId="4F8D8CAB" w14:textId="77777777" w:rsidR="00D347B7" w:rsidRPr="00323150" w:rsidRDefault="00D347B7" w:rsidP="00780452">
      <w:pPr>
        <w:pStyle w:val="Akapitzlist"/>
        <w:numPr>
          <w:ilvl w:val="0"/>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 xml:space="preserve">Wykonawca udziela Zamawiającemu 5 letniej rękojmi na wykonane roboty budowlane. </w:t>
      </w:r>
    </w:p>
    <w:p w14:paraId="045A4F12" w14:textId="77777777" w:rsidR="00D347B7" w:rsidRPr="00323150" w:rsidRDefault="00D347B7" w:rsidP="00780452">
      <w:pPr>
        <w:pStyle w:val="Akapitzlist"/>
        <w:numPr>
          <w:ilvl w:val="0"/>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Okres gwarancji i rękojmi liczy się od daty podpisania Protokołu końcowego.</w:t>
      </w:r>
    </w:p>
    <w:p w14:paraId="316E46C0" w14:textId="77777777" w:rsidR="00D347B7" w:rsidRPr="00323150" w:rsidRDefault="00D347B7" w:rsidP="00780452">
      <w:pPr>
        <w:widowControl w:val="0"/>
        <w:numPr>
          <w:ilvl w:val="0"/>
          <w:numId w:val="35"/>
        </w:numPr>
        <w:shd w:val="clear" w:color="auto" w:fill="FFFFFF"/>
        <w:autoSpaceDE w:val="0"/>
        <w:autoSpaceDN w:val="0"/>
        <w:adjustRightInd w:val="0"/>
        <w:spacing w:after="0" w:line="240" w:lineRule="auto"/>
        <w:ind w:left="363" w:right="7" w:hanging="357"/>
        <w:jc w:val="both"/>
        <w:rPr>
          <w:rFonts w:ascii="Muli" w:hAnsi="Muli"/>
          <w:color w:val="262626" w:themeColor="text1" w:themeTint="D9"/>
          <w:sz w:val="20"/>
        </w:rPr>
      </w:pPr>
      <w:r w:rsidRPr="00323150">
        <w:rPr>
          <w:rFonts w:ascii="Muli" w:hAnsi="Muli"/>
          <w:color w:val="262626" w:themeColor="text1" w:themeTint="D9"/>
          <w:sz w:val="20"/>
        </w:rPr>
        <w:t>Wykonanie obowiązków wynikających z gwarancji i rękojmi będzie każdorazowo potwierdzone protokołem naprawy.</w:t>
      </w:r>
    </w:p>
    <w:p w14:paraId="1A92265B" w14:textId="77777777" w:rsidR="00D347B7" w:rsidRPr="00323150" w:rsidRDefault="00D347B7" w:rsidP="00780452">
      <w:pPr>
        <w:pStyle w:val="Akapitzlist"/>
        <w:numPr>
          <w:ilvl w:val="0"/>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Wykonawca jest odpowiedzialny względem Zamawiającego, jeżeli wykonany Przedmiot umowy ma wady lub usterki zmniejszające jego wartość lub użyteczność ze względu na cel określony w Umowie lub wynikający z przeznaczenia rzeczy albo, jeżeli wykonany Przedmiot umowy nie ma właściwości, które zgodnie z dokumentacją techniczną posiadać powinien lub został wydany w stanie niezupełnym.</w:t>
      </w:r>
    </w:p>
    <w:p w14:paraId="73D63F35" w14:textId="77777777" w:rsidR="00D347B7" w:rsidRPr="00323150" w:rsidRDefault="00D347B7" w:rsidP="00780452">
      <w:pPr>
        <w:pStyle w:val="Akapitzlist"/>
        <w:numPr>
          <w:ilvl w:val="0"/>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Wykonawca jest odpowiedzialny z tytułu rękojmi za wady oraz usterki Przedmiotu umowy istniejące w czasie dokonywania czynności odbioru oraz za wady i usterki powstałe po odbiorze, lecz z przyczyn tkwiących w wykonanym Przedmiocie umowy w chwili odbioru.</w:t>
      </w:r>
    </w:p>
    <w:p w14:paraId="7D43BF66" w14:textId="77777777" w:rsidR="00D347B7" w:rsidRPr="00323150" w:rsidRDefault="00D347B7" w:rsidP="00780452">
      <w:pPr>
        <w:pStyle w:val="Akapitzlist"/>
        <w:numPr>
          <w:ilvl w:val="0"/>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2B12A2AB" w14:textId="77777777" w:rsidR="00D347B7" w:rsidRPr="00323150" w:rsidRDefault="00D347B7" w:rsidP="00780452">
      <w:pPr>
        <w:pStyle w:val="Akapitzlist"/>
        <w:numPr>
          <w:ilvl w:val="0"/>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04F74248" w14:textId="77777777" w:rsidR="00D347B7" w:rsidRPr="00323150" w:rsidRDefault="00D347B7" w:rsidP="00780452">
      <w:pPr>
        <w:pStyle w:val="Akapitzlist"/>
        <w:numPr>
          <w:ilvl w:val="0"/>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W razie dokonania odbioru końcowego robót z zastrzeżeniem, co do stwierdzonej przy odbiorze wady nadającej się do usunięcia lub usterki albo stwierdzenia takiej wady lub usterki w okresie gwarancji i rękojmi, Zamawiający może:</w:t>
      </w:r>
    </w:p>
    <w:p w14:paraId="1CB67490" w14:textId="77777777" w:rsidR="00D347B7" w:rsidRPr="00323150" w:rsidRDefault="00D347B7" w:rsidP="00780452">
      <w:pPr>
        <w:pStyle w:val="Akapitzlist"/>
        <w:numPr>
          <w:ilvl w:val="1"/>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żądać usunięcia wady lub usterki, wyznaczając Wykonawcy odpowiedni termin na ich usunięcie,</w:t>
      </w:r>
    </w:p>
    <w:p w14:paraId="1EA278D4" w14:textId="77777777" w:rsidR="00D347B7" w:rsidRPr="00323150" w:rsidRDefault="00D347B7" w:rsidP="00780452">
      <w:pPr>
        <w:pStyle w:val="Akapitzlist"/>
        <w:numPr>
          <w:ilvl w:val="1"/>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żądać zapłaty odszkodowania odpowiednio do poniesionych szkód i do utraconej wartości użytkowej, estetycznej i technicznej.</w:t>
      </w:r>
    </w:p>
    <w:p w14:paraId="5A021F8D" w14:textId="4F7B251F" w:rsidR="00D347B7" w:rsidRPr="00323150" w:rsidRDefault="00D347B7" w:rsidP="00780452">
      <w:pPr>
        <w:pStyle w:val="Akapitzlist"/>
        <w:numPr>
          <w:ilvl w:val="0"/>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 xml:space="preserve">Po bezskutecznym upływie terminu wyznaczonego przez Zamawiającego, o którym mowa w ust. </w:t>
      </w:r>
      <w:r w:rsidR="00D956C9">
        <w:rPr>
          <w:rFonts w:ascii="Muli" w:eastAsia="Batang" w:hAnsi="Muli"/>
          <w:color w:val="262626" w:themeColor="text1" w:themeTint="D9"/>
          <w:sz w:val="20"/>
        </w:rPr>
        <w:t>9</w:t>
      </w:r>
      <w:r w:rsidRPr="00323150">
        <w:rPr>
          <w:rFonts w:ascii="Muli" w:eastAsia="Batang" w:hAnsi="Muli"/>
          <w:color w:val="262626" w:themeColor="text1" w:themeTint="D9"/>
          <w:sz w:val="20"/>
        </w:rPr>
        <w:t xml:space="preserve"> lit. a  Zamawiający może powierzyć usunięcie wad lub usterek osobie trzeciej, na koszt Wykonawcy. Zamawiający ma obowiązek uprzedniego poinformowania Wykonawcy o zamiarze zastępczego usunięcia wad lub usterek.</w:t>
      </w:r>
    </w:p>
    <w:p w14:paraId="1E814974" w14:textId="77C26182" w:rsidR="00D347B7" w:rsidRPr="00323150" w:rsidRDefault="00D347B7" w:rsidP="00780452">
      <w:pPr>
        <w:pStyle w:val="Akapitzlist"/>
        <w:numPr>
          <w:ilvl w:val="0"/>
          <w:numId w:val="35"/>
        </w:numPr>
        <w:tabs>
          <w:tab w:val="left" w:pos="426"/>
        </w:tabs>
        <w:ind w:hanging="357"/>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lastRenderedPageBreak/>
        <w:t>Strony ustalają, że wszelkie koszty poniesione przez Zamawiającego o których mowa w ust. 1</w:t>
      </w:r>
      <w:r w:rsidR="00D956C9">
        <w:rPr>
          <w:rFonts w:ascii="Muli" w:eastAsia="Batang" w:hAnsi="Muli"/>
          <w:color w:val="262626" w:themeColor="text1" w:themeTint="D9"/>
          <w:sz w:val="20"/>
        </w:rPr>
        <w:t>0</w:t>
      </w:r>
      <w:r w:rsidRPr="00323150">
        <w:rPr>
          <w:rFonts w:ascii="Muli" w:eastAsia="Batang" w:hAnsi="Muli"/>
          <w:color w:val="262626" w:themeColor="text1" w:themeTint="D9"/>
          <w:sz w:val="20"/>
        </w:rPr>
        <w:t xml:space="preserve"> Zamawiający może potrącić z wynagrodzenia Wykonawcy lub zabezpieczenia należytego wykonania umowy.</w:t>
      </w:r>
    </w:p>
    <w:p w14:paraId="60EBA9D3" w14:textId="2E19E04C" w:rsidR="00D347B7" w:rsidRPr="00323150" w:rsidRDefault="00D347B7" w:rsidP="00D956C9">
      <w:pPr>
        <w:pStyle w:val="Akapitzlist"/>
        <w:tabs>
          <w:tab w:val="left" w:pos="426"/>
        </w:tabs>
        <w:spacing w:line="276" w:lineRule="auto"/>
        <w:ind w:left="360"/>
        <w:contextualSpacing w:val="0"/>
        <w:jc w:val="both"/>
        <w:rPr>
          <w:rFonts w:ascii="Muli" w:eastAsia="Batang" w:hAnsi="Muli"/>
          <w:color w:val="262626" w:themeColor="text1" w:themeTint="D9"/>
          <w:sz w:val="20"/>
        </w:rPr>
      </w:pPr>
    </w:p>
    <w:p w14:paraId="4BDEF6D1" w14:textId="77777777" w:rsidR="00D347B7" w:rsidRPr="00323150" w:rsidRDefault="00D347B7" w:rsidP="00D347B7">
      <w:pPr>
        <w:pStyle w:val="Domylnie"/>
        <w:jc w:val="both"/>
        <w:rPr>
          <w:rFonts w:ascii="Muli" w:hAnsi="Muli"/>
          <w:color w:val="262626" w:themeColor="text1" w:themeTint="D9"/>
          <w:sz w:val="20"/>
        </w:rPr>
      </w:pPr>
    </w:p>
    <w:p w14:paraId="43AF90BC" w14:textId="77777777" w:rsidR="00D347B7" w:rsidRPr="00323150" w:rsidRDefault="00D347B7" w:rsidP="00D347B7">
      <w:pPr>
        <w:pStyle w:val="Domylnie"/>
        <w:jc w:val="center"/>
        <w:rPr>
          <w:rFonts w:ascii="Muli" w:hAnsi="Muli"/>
          <w:color w:val="262626" w:themeColor="text1" w:themeTint="D9"/>
          <w:sz w:val="20"/>
        </w:rPr>
      </w:pPr>
      <w:r w:rsidRPr="00323150">
        <w:rPr>
          <w:rFonts w:ascii="Muli" w:hAnsi="Muli"/>
          <w:b/>
          <w:color w:val="262626" w:themeColor="text1" w:themeTint="D9"/>
          <w:sz w:val="20"/>
        </w:rPr>
        <w:t>§ 13</w:t>
      </w:r>
    </w:p>
    <w:p w14:paraId="415049D9"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Postanowienia dodatkowe</w:t>
      </w:r>
    </w:p>
    <w:p w14:paraId="402DE399" w14:textId="77777777" w:rsidR="00D347B7" w:rsidRPr="00323150" w:rsidRDefault="00D347B7" w:rsidP="00780452">
      <w:pPr>
        <w:pStyle w:val="Domylnie"/>
        <w:numPr>
          <w:ilvl w:val="0"/>
          <w:numId w:val="10"/>
        </w:numPr>
        <w:jc w:val="both"/>
        <w:rPr>
          <w:rFonts w:ascii="Muli" w:hAnsi="Muli"/>
          <w:color w:val="262626" w:themeColor="text1" w:themeTint="D9"/>
          <w:sz w:val="20"/>
        </w:rPr>
      </w:pPr>
      <w:r w:rsidRPr="00323150">
        <w:rPr>
          <w:rFonts w:ascii="Muli" w:hAnsi="Muli"/>
          <w:color w:val="262626" w:themeColor="text1" w:themeTint="D9"/>
          <w:sz w:val="20"/>
        </w:rPr>
        <w:t>Umieszczanie przez Wykonawcę informacji lub reklam na terenie obiektów Zamawiającego wymaga uprzedniej jego zgody, wyrażonej na piśmie. Takiej samej zgody wymaga zamieszczenie przez Wykonawcę informacji graficznych w materiałach informacyjnych lub reklamowych, rozpowszechnionych poza obiektami Zamawiającego, w tym także w Internecie.</w:t>
      </w:r>
    </w:p>
    <w:p w14:paraId="3B812F49" w14:textId="77777777" w:rsidR="00D347B7" w:rsidRPr="00323150" w:rsidRDefault="00D347B7" w:rsidP="00780452">
      <w:pPr>
        <w:pStyle w:val="Domylnie"/>
        <w:numPr>
          <w:ilvl w:val="0"/>
          <w:numId w:val="10"/>
        </w:numPr>
        <w:jc w:val="both"/>
        <w:rPr>
          <w:rFonts w:ascii="Muli" w:hAnsi="Muli"/>
          <w:color w:val="262626" w:themeColor="text1" w:themeTint="D9"/>
          <w:sz w:val="20"/>
        </w:rPr>
      </w:pPr>
      <w:r w:rsidRPr="00323150">
        <w:rPr>
          <w:rFonts w:ascii="Muli" w:hAnsi="Muli"/>
          <w:color w:val="262626" w:themeColor="text1" w:themeTint="D9"/>
          <w:sz w:val="20"/>
        </w:rPr>
        <w:t>Wykonawca zobowiązuje się do nieujawniania, w tym do nieudostępniania podmiotom trzecim uzyskanych od Zamawiającego w związku z realizacją niniejszej Umowy wszelkich informacji prawnie chronionych oraz tych, których utrata/udostępnienie lub ujawnienie podmiotom trzecim mogłoby spowodować szkodę materialną lub niematerialną dla Zamawiającego.</w:t>
      </w:r>
    </w:p>
    <w:p w14:paraId="65FFE107" w14:textId="77777777" w:rsidR="00D347B7" w:rsidRPr="00323150" w:rsidRDefault="00D347B7" w:rsidP="00780452">
      <w:pPr>
        <w:pStyle w:val="Domylnie"/>
        <w:numPr>
          <w:ilvl w:val="0"/>
          <w:numId w:val="10"/>
        </w:numPr>
        <w:jc w:val="both"/>
        <w:rPr>
          <w:rFonts w:ascii="Muli" w:hAnsi="Muli"/>
          <w:color w:val="262626" w:themeColor="text1" w:themeTint="D9"/>
          <w:sz w:val="20"/>
        </w:rPr>
      </w:pPr>
      <w:r w:rsidRPr="00323150">
        <w:rPr>
          <w:rFonts w:ascii="Muli" w:hAnsi="Muli"/>
          <w:color w:val="262626" w:themeColor="text1" w:themeTint="D9"/>
          <w:sz w:val="20"/>
        </w:rPr>
        <w:t>Zobowiązanie do zachowania poufności, o którym mowa w ust. 2 nie odnosi się do informacji, które są publicznie znane bez naruszania zobowiązania do zachowania poufności oraz informacji ujawnionych za uprzednią pisemną zgodą Zamawiającego.</w:t>
      </w:r>
    </w:p>
    <w:p w14:paraId="2468BDC2" w14:textId="77777777" w:rsidR="00D347B7" w:rsidRPr="00323150" w:rsidRDefault="00D347B7" w:rsidP="00780452">
      <w:pPr>
        <w:pStyle w:val="Domylnie"/>
        <w:numPr>
          <w:ilvl w:val="0"/>
          <w:numId w:val="10"/>
        </w:numPr>
        <w:jc w:val="both"/>
        <w:rPr>
          <w:rFonts w:ascii="Muli" w:hAnsi="Muli"/>
          <w:color w:val="262626" w:themeColor="text1" w:themeTint="D9"/>
          <w:sz w:val="20"/>
        </w:rPr>
      </w:pPr>
      <w:r w:rsidRPr="00323150">
        <w:rPr>
          <w:rFonts w:ascii="Muli" w:hAnsi="Muli"/>
          <w:color w:val="262626" w:themeColor="text1" w:themeTint="D9"/>
          <w:sz w:val="20"/>
        </w:rPr>
        <w:t xml:space="preserve">Wykonawca, bez zgody Zamawiającego wyrażonej na piśmie, nie przeniesie na osobę trzecią jakiejkolwiek wierzytelności wynikającej z niniejszej umowy. </w:t>
      </w:r>
    </w:p>
    <w:p w14:paraId="61448AC0" w14:textId="77777777" w:rsidR="00D347B7" w:rsidRPr="00323150" w:rsidRDefault="00D347B7" w:rsidP="00780452">
      <w:pPr>
        <w:pStyle w:val="Domylnie"/>
        <w:numPr>
          <w:ilvl w:val="0"/>
          <w:numId w:val="10"/>
        </w:numPr>
        <w:jc w:val="both"/>
        <w:rPr>
          <w:rFonts w:ascii="Muli" w:hAnsi="Muli"/>
          <w:color w:val="262626" w:themeColor="text1" w:themeTint="D9"/>
          <w:sz w:val="20"/>
        </w:rPr>
      </w:pPr>
      <w:r w:rsidRPr="00323150">
        <w:rPr>
          <w:rFonts w:ascii="Muli" w:hAnsi="Muli"/>
          <w:color w:val="262626" w:themeColor="text1" w:themeTint="D9"/>
          <w:sz w:val="20"/>
        </w:rPr>
        <w:t>Wykonawca nie jest upoważniony do reprezentowania Zamawiającego w kontaktach z mediami.</w:t>
      </w:r>
    </w:p>
    <w:p w14:paraId="1D8BC856" w14:textId="77777777" w:rsidR="00D347B7" w:rsidRPr="00323150" w:rsidRDefault="00D347B7" w:rsidP="00D347B7">
      <w:pPr>
        <w:pStyle w:val="Domylnie"/>
        <w:rPr>
          <w:rFonts w:ascii="Muli" w:hAnsi="Muli"/>
          <w:color w:val="262626" w:themeColor="text1" w:themeTint="D9"/>
          <w:sz w:val="20"/>
        </w:rPr>
      </w:pPr>
    </w:p>
    <w:p w14:paraId="169143E4"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14</w:t>
      </w:r>
    </w:p>
    <w:p w14:paraId="5DE64197"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Rozstrzyganie sporów</w:t>
      </w:r>
    </w:p>
    <w:p w14:paraId="656F2DCC" w14:textId="77777777" w:rsidR="00D347B7" w:rsidRPr="00323150" w:rsidRDefault="00D347B7" w:rsidP="00D347B7">
      <w:pPr>
        <w:pStyle w:val="Domylnie"/>
        <w:jc w:val="both"/>
        <w:rPr>
          <w:rFonts w:ascii="Muli" w:hAnsi="Muli"/>
          <w:color w:val="262626" w:themeColor="text1" w:themeTint="D9"/>
          <w:sz w:val="20"/>
        </w:rPr>
      </w:pPr>
      <w:r w:rsidRPr="00323150">
        <w:rPr>
          <w:rFonts w:ascii="Muli" w:hAnsi="Muli"/>
          <w:color w:val="262626" w:themeColor="text1" w:themeTint="D9"/>
          <w:sz w:val="20"/>
        </w:rPr>
        <w:t>Spory mogące wyniknąć w związku z realizacją niniejszej Umowy, Strony zobowiązują się  rozwiązywać polubownie w drodze negocjacji. W razie braku porozumienia, spory  rozstrzygał będzie sąd właściwy dla siedziby Zamawiającego.</w:t>
      </w:r>
    </w:p>
    <w:p w14:paraId="753CD32F" w14:textId="77777777" w:rsidR="00D347B7" w:rsidRPr="00323150" w:rsidRDefault="00D347B7" w:rsidP="00D347B7">
      <w:pPr>
        <w:pStyle w:val="Domylnie"/>
        <w:jc w:val="both"/>
        <w:rPr>
          <w:rFonts w:ascii="Muli" w:hAnsi="Muli"/>
          <w:color w:val="262626" w:themeColor="text1" w:themeTint="D9"/>
          <w:sz w:val="20"/>
        </w:rPr>
      </w:pPr>
    </w:p>
    <w:p w14:paraId="397E9761"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15</w:t>
      </w:r>
    </w:p>
    <w:p w14:paraId="48822DE5"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Korespondencja</w:t>
      </w:r>
    </w:p>
    <w:p w14:paraId="452772DF" w14:textId="3AFC422B" w:rsidR="00D347B7" w:rsidRPr="00323150" w:rsidRDefault="00D347B7" w:rsidP="00780452">
      <w:pPr>
        <w:pStyle w:val="Domylnie"/>
        <w:numPr>
          <w:ilvl w:val="0"/>
          <w:numId w:val="6"/>
        </w:numPr>
        <w:jc w:val="both"/>
        <w:rPr>
          <w:rFonts w:ascii="Muli" w:hAnsi="Muli"/>
          <w:color w:val="262626" w:themeColor="text1" w:themeTint="D9"/>
          <w:sz w:val="20"/>
        </w:rPr>
      </w:pPr>
      <w:r w:rsidRPr="00323150">
        <w:rPr>
          <w:rFonts w:ascii="Muli" w:hAnsi="Muli"/>
          <w:color w:val="262626" w:themeColor="text1" w:themeTint="D9"/>
          <w:sz w:val="20"/>
        </w:rPr>
        <w:t xml:space="preserve">Strony ustalają, że wszelkie pisma, korespondencja oraz dokumentacja związana z realizacją  Umowy, wiążąca będzie wyłącznie w języku polskim i powinna być  kierowana na niżej podane adresy i numery faksów: </w:t>
      </w:r>
    </w:p>
    <w:p w14:paraId="156EB632" w14:textId="77777777" w:rsidR="00D347B7" w:rsidRPr="00323150" w:rsidRDefault="00D347B7" w:rsidP="00780452">
      <w:pPr>
        <w:pStyle w:val="Domylnie"/>
        <w:numPr>
          <w:ilvl w:val="1"/>
          <w:numId w:val="6"/>
        </w:numPr>
        <w:jc w:val="both"/>
        <w:rPr>
          <w:rFonts w:ascii="Muli" w:hAnsi="Muli"/>
          <w:color w:val="262626" w:themeColor="text1" w:themeTint="D9"/>
          <w:sz w:val="20"/>
        </w:rPr>
      </w:pPr>
      <w:r w:rsidRPr="00323150">
        <w:rPr>
          <w:rFonts w:ascii="Muli" w:hAnsi="Muli"/>
          <w:color w:val="262626" w:themeColor="text1" w:themeTint="D9"/>
          <w:sz w:val="20"/>
        </w:rPr>
        <w:t>dla Zamawiającego:</w:t>
      </w:r>
    </w:p>
    <w:p w14:paraId="69DD36D5" w14:textId="102E23E0" w:rsidR="00D347B7" w:rsidRPr="00323150" w:rsidRDefault="00D956C9" w:rsidP="00D347B7">
      <w:pPr>
        <w:pStyle w:val="Domylnie"/>
        <w:ind w:left="720" w:firstLine="360"/>
        <w:rPr>
          <w:rFonts w:ascii="Muli" w:hAnsi="Muli"/>
          <w:sz w:val="20"/>
          <w:lang w:val="en-US"/>
        </w:rPr>
      </w:pPr>
      <w:r>
        <w:rPr>
          <w:rFonts w:ascii="Muli" w:hAnsi="Muli"/>
          <w:color w:val="262626" w:themeColor="text1" w:themeTint="D9"/>
          <w:sz w:val="20"/>
        </w:rPr>
        <w:t>…………</w:t>
      </w:r>
    </w:p>
    <w:p w14:paraId="4F88A3B6" w14:textId="57DE6852" w:rsidR="00D347B7" w:rsidRDefault="00D347B7" w:rsidP="00D956C9">
      <w:pPr>
        <w:pStyle w:val="Akapitzlist"/>
        <w:numPr>
          <w:ilvl w:val="1"/>
          <w:numId w:val="6"/>
        </w:numPr>
        <w:jc w:val="both"/>
        <w:rPr>
          <w:rStyle w:val="Hipercze"/>
          <w:rFonts w:ascii="Muli" w:hAnsi="Muli"/>
          <w:sz w:val="20"/>
          <w:szCs w:val="20"/>
          <w:lang w:val="en-US"/>
        </w:rPr>
      </w:pPr>
      <w:r w:rsidRPr="00323150">
        <w:rPr>
          <w:rFonts w:ascii="Muli" w:hAnsi="Muli"/>
          <w:sz w:val="20"/>
        </w:rPr>
        <w:t>dla Wykonawcy:</w:t>
      </w:r>
      <w:r w:rsidRPr="00CC417C">
        <w:rPr>
          <w:rFonts w:ascii="Muli" w:hAnsi="Muli" w:cs="Calibri"/>
          <w:sz w:val="20"/>
          <w:szCs w:val="20"/>
        </w:rPr>
        <w:t xml:space="preserve"> </w:t>
      </w:r>
      <w:r w:rsidR="00D956C9">
        <w:rPr>
          <w:rFonts w:ascii="Muli" w:hAnsi="Muli"/>
          <w:sz w:val="20"/>
          <w:szCs w:val="20"/>
        </w:rPr>
        <w:t>…………….</w:t>
      </w:r>
    </w:p>
    <w:p w14:paraId="60EC47F3" w14:textId="77777777" w:rsidR="00D347B7" w:rsidRPr="00323150" w:rsidRDefault="00D347B7" w:rsidP="00D347B7">
      <w:pPr>
        <w:pStyle w:val="Domylnie"/>
        <w:ind w:left="11" w:firstLine="709"/>
        <w:rPr>
          <w:rFonts w:ascii="Muli" w:hAnsi="Muli"/>
          <w:color w:val="262626" w:themeColor="text1" w:themeTint="D9"/>
          <w:sz w:val="20"/>
          <w:lang w:val="en-US"/>
        </w:rPr>
      </w:pPr>
    </w:p>
    <w:p w14:paraId="63911E8D" w14:textId="77777777" w:rsidR="00D347B7" w:rsidRPr="00323150" w:rsidRDefault="00D347B7" w:rsidP="00780452">
      <w:pPr>
        <w:pStyle w:val="Domylnie"/>
        <w:numPr>
          <w:ilvl w:val="0"/>
          <w:numId w:val="7"/>
        </w:numPr>
        <w:jc w:val="both"/>
        <w:rPr>
          <w:rFonts w:ascii="Muli" w:hAnsi="Muli"/>
          <w:color w:val="262626" w:themeColor="text1" w:themeTint="D9"/>
          <w:sz w:val="20"/>
        </w:rPr>
      </w:pPr>
      <w:r w:rsidRPr="00323150">
        <w:rPr>
          <w:rFonts w:ascii="Muli" w:hAnsi="Muli"/>
          <w:color w:val="262626" w:themeColor="text1" w:themeTint="D9"/>
          <w:sz w:val="20"/>
        </w:rPr>
        <w:t xml:space="preserve">Zmiana wskazanych powyżej danych adresowych lub numerów faksów nie stanowi  zmiany Umowy i może być dokonywana przez Stronę, której dotyczy i staje się skuteczna  wobec drugiej Strony po jej pisemnym zawiadomieniu.  </w:t>
      </w:r>
    </w:p>
    <w:p w14:paraId="514DE8EE" w14:textId="77777777" w:rsidR="00D347B7" w:rsidRPr="00323150" w:rsidRDefault="00D347B7" w:rsidP="00780452">
      <w:pPr>
        <w:pStyle w:val="Domylnie"/>
        <w:numPr>
          <w:ilvl w:val="0"/>
          <w:numId w:val="7"/>
        </w:numPr>
        <w:jc w:val="both"/>
        <w:rPr>
          <w:rFonts w:ascii="Muli" w:hAnsi="Muli"/>
          <w:color w:val="262626" w:themeColor="text1" w:themeTint="D9"/>
          <w:sz w:val="20"/>
        </w:rPr>
      </w:pPr>
      <w:r w:rsidRPr="00323150">
        <w:rPr>
          <w:rFonts w:ascii="Muli" w:hAnsi="Muli"/>
          <w:color w:val="262626" w:themeColor="text1" w:themeTint="D9"/>
          <w:sz w:val="20"/>
        </w:rPr>
        <w:t xml:space="preserve"> Żadna ze Stron nie może przenieść swoich uprawnień i obowiązków określonych niniejszą Umową, ani powierzyć wykonywania niniejszej Umowy lub jej części innym  osobom/podmiotom.</w:t>
      </w:r>
    </w:p>
    <w:p w14:paraId="20F480F5" w14:textId="77777777" w:rsidR="00D347B7" w:rsidRPr="00323150" w:rsidRDefault="00D347B7" w:rsidP="00D347B7">
      <w:pPr>
        <w:pStyle w:val="Domylnie"/>
        <w:ind w:left="720"/>
        <w:jc w:val="both"/>
        <w:rPr>
          <w:rFonts w:ascii="Muli" w:hAnsi="Muli"/>
          <w:color w:val="262626" w:themeColor="text1" w:themeTint="D9"/>
          <w:sz w:val="20"/>
        </w:rPr>
      </w:pPr>
    </w:p>
    <w:p w14:paraId="5F040634" w14:textId="77777777" w:rsidR="00D347B7" w:rsidRPr="00323150" w:rsidRDefault="00D347B7" w:rsidP="00D347B7">
      <w:pPr>
        <w:pStyle w:val="Domylnie"/>
        <w:jc w:val="center"/>
        <w:rPr>
          <w:rFonts w:ascii="Muli" w:hAnsi="Muli"/>
          <w:b/>
          <w:color w:val="262626" w:themeColor="text1" w:themeTint="D9"/>
          <w:sz w:val="20"/>
        </w:rPr>
      </w:pPr>
    </w:p>
    <w:p w14:paraId="386ED281"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16</w:t>
      </w:r>
    </w:p>
    <w:p w14:paraId="0E8E81FF"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xml:space="preserve">Zmiany umowy </w:t>
      </w:r>
    </w:p>
    <w:p w14:paraId="0C1DD308" w14:textId="77777777" w:rsidR="00D347B7" w:rsidRPr="00323150" w:rsidRDefault="00D347B7" w:rsidP="00780452">
      <w:pPr>
        <w:pStyle w:val="Akapitzlist"/>
        <w:numPr>
          <w:ilvl w:val="0"/>
          <w:numId w:val="33"/>
        </w:numPr>
        <w:tabs>
          <w:tab w:val="left" w:pos="426"/>
        </w:tabs>
        <w:contextualSpacing w:val="0"/>
        <w:jc w:val="both"/>
        <w:rPr>
          <w:rFonts w:ascii="Muli" w:eastAsia="Batang" w:hAnsi="Muli"/>
          <w:color w:val="262626" w:themeColor="text1" w:themeTint="D9"/>
          <w:sz w:val="20"/>
        </w:rPr>
      </w:pPr>
      <w:bookmarkStart w:id="0" w:name="_Hlk514299737"/>
      <w:r w:rsidRPr="00323150">
        <w:rPr>
          <w:rFonts w:ascii="Muli" w:eastAsia="Batang" w:hAnsi="Muli"/>
          <w:color w:val="262626" w:themeColor="text1" w:themeTint="D9"/>
          <w:sz w:val="20"/>
        </w:rPr>
        <w:t>Strony dopuszczają dokonanie następujących zmian umowy o charakterze istotnym:</w:t>
      </w:r>
    </w:p>
    <w:p w14:paraId="6F3580A4" w14:textId="77777777" w:rsidR="00D347B7" w:rsidRPr="00323150" w:rsidRDefault="00D347B7" w:rsidP="00780452">
      <w:pPr>
        <w:pStyle w:val="Akapitzlist"/>
        <w:numPr>
          <w:ilvl w:val="1"/>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zmiany terminu wykonania przedmiotu umowy określonego w § 3 ust. 1 umowy:</w:t>
      </w:r>
    </w:p>
    <w:p w14:paraId="72951042" w14:textId="7E1CA391" w:rsidR="00D347B7" w:rsidRPr="00323150" w:rsidRDefault="00D347B7" w:rsidP="00780452">
      <w:pPr>
        <w:pStyle w:val="Akapitzlist"/>
        <w:numPr>
          <w:ilvl w:val="2"/>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 xml:space="preserve">z uwagi na warunki atmosferyczne nie jest możliwe wykonanie Przedmiotu Umowy w  terminie. Przez warunki atmosferyczne strony rozumieją warunki pogodowe uniemożliwiające prowadzenie robót budowlanych, przeprowadzenie prób i sprawdzeń, dokonanie odbiorów takie jak: </w:t>
      </w:r>
      <w:r w:rsidR="00256D27">
        <w:rPr>
          <w:rFonts w:ascii="Muli" w:eastAsia="Batang" w:hAnsi="Muli"/>
          <w:color w:val="262626" w:themeColor="text1" w:themeTint="D9"/>
          <w:sz w:val="20"/>
        </w:rPr>
        <w:t xml:space="preserve">przymrozki, </w:t>
      </w:r>
      <w:r w:rsidRPr="00323150">
        <w:rPr>
          <w:rFonts w:ascii="Muli" w:eastAsia="Batang" w:hAnsi="Muli"/>
          <w:color w:val="262626" w:themeColor="text1" w:themeTint="D9"/>
          <w:sz w:val="20"/>
        </w:rPr>
        <w:t xml:space="preserve">powodzie, podtopienia, długotrwałe </w:t>
      </w:r>
      <w:r w:rsidR="00256D27">
        <w:rPr>
          <w:rFonts w:ascii="Muli" w:eastAsia="Batang" w:hAnsi="Muli"/>
          <w:color w:val="262626" w:themeColor="text1" w:themeTint="D9"/>
          <w:sz w:val="20"/>
        </w:rPr>
        <w:t xml:space="preserve">lub </w:t>
      </w:r>
      <w:r w:rsidRPr="00323150">
        <w:rPr>
          <w:rFonts w:ascii="Muli" w:eastAsia="Batang" w:hAnsi="Muli"/>
          <w:color w:val="262626" w:themeColor="text1" w:themeTint="D9"/>
          <w:sz w:val="20"/>
        </w:rPr>
        <w:t>ciągłe</w:t>
      </w:r>
      <w:r w:rsidR="00256D27">
        <w:rPr>
          <w:rFonts w:ascii="Muli" w:eastAsia="Batang" w:hAnsi="Muli"/>
          <w:color w:val="262626" w:themeColor="text1" w:themeTint="D9"/>
          <w:sz w:val="20"/>
        </w:rPr>
        <w:t xml:space="preserve"> lub intensywne</w:t>
      </w:r>
      <w:r w:rsidRPr="00323150">
        <w:rPr>
          <w:rFonts w:ascii="Muli" w:eastAsia="Batang" w:hAnsi="Muli"/>
          <w:color w:val="262626" w:themeColor="text1" w:themeTint="D9"/>
          <w:sz w:val="20"/>
        </w:rPr>
        <w:t xml:space="preserve"> opady atmosferyczne, klęski żywiołowe i inne nietypowe dla danej pory roku anomalie pogodowe – o ile długość ich łącznego oddziaływania w okresie realizacji Umowy przekroczy 30 dni. Strony dokonają zmiany stosownie do zasad określonych w ust. 3.</w:t>
      </w:r>
    </w:p>
    <w:p w14:paraId="47C64C1E" w14:textId="77777777" w:rsidR="00D347B7" w:rsidRPr="00323150" w:rsidRDefault="00D347B7" w:rsidP="00780452">
      <w:pPr>
        <w:pStyle w:val="Akapitzlist"/>
        <w:numPr>
          <w:ilvl w:val="2"/>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lastRenderedPageBreak/>
        <w:t xml:space="preserve">z uwagi na spełnienie się przesłanki o której mowa w art. 144 ust. 1 pkt 2 i 3 ustawy  </w:t>
      </w:r>
      <w:proofErr w:type="spellStart"/>
      <w:r w:rsidRPr="00323150">
        <w:rPr>
          <w:rFonts w:ascii="Muli" w:eastAsia="Batang" w:hAnsi="Muli"/>
          <w:color w:val="262626" w:themeColor="text1" w:themeTint="D9"/>
          <w:sz w:val="20"/>
        </w:rPr>
        <w:t>pzp</w:t>
      </w:r>
      <w:proofErr w:type="spellEnd"/>
      <w:r w:rsidRPr="00323150">
        <w:rPr>
          <w:rFonts w:ascii="Muli" w:eastAsia="Batang" w:hAnsi="Muli"/>
          <w:color w:val="262626" w:themeColor="text1" w:themeTint="D9"/>
          <w:sz w:val="20"/>
        </w:rPr>
        <w:t>. Strony dokonają zmiany stosownie do zasad określonych w ust. 3.</w:t>
      </w:r>
    </w:p>
    <w:p w14:paraId="1D6304D9" w14:textId="77777777" w:rsidR="00D347B7" w:rsidRPr="00323150" w:rsidRDefault="00D347B7" w:rsidP="00780452">
      <w:pPr>
        <w:pStyle w:val="Akapitzlist"/>
        <w:numPr>
          <w:ilvl w:val="2"/>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Z uwagi na wystąpienie siły wyższej – o czas jej oddziaływania Strony dokonają zmian stosowanie do zasad określonych w ust. 3.</w:t>
      </w:r>
    </w:p>
    <w:p w14:paraId="7ABDCC86" w14:textId="77777777" w:rsidR="00D347B7" w:rsidRPr="00323150" w:rsidRDefault="00D347B7" w:rsidP="00780452">
      <w:pPr>
        <w:pStyle w:val="Akapitzlist"/>
        <w:numPr>
          <w:ilvl w:val="1"/>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zmiany sposobu wykonania Przedmiotu umowy:</w:t>
      </w:r>
    </w:p>
    <w:p w14:paraId="5E5C2CC2" w14:textId="77777777" w:rsidR="00D347B7" w:rsidRPr="00323150" w:rsidRDefault="00D347B7" w:rsidP="00780452">
      <w:pPr>
        <w:pStyle w:val="Akapitzlist"/>
        <w:numPr>
          <w:ilvl w:val="2"/>
          <w:numId w:val="33"/>
        </w:numPr>
        <w:tabs>
          <w:tab w:val="left" w:pos="426"/>
        </w:tabs>
        <w:contextualSpacing w:val="0"/>
        <w:jc w:val="both"/>
        <w:rPr>
          <w:rFonts w:ascii="Muli" w:eastAsia="Batang" w:hAnsi="Muli"/>
          <w:color w:val="262626" w:themeColor="text1" w:themeTint="D9"/>
          <w:sz w:val="20"/>
        </w:rPr>
      </w:pPr>
      <w:bookmarkStart w:id="1" w:name="_Hlk532286625"/>
      <w:r w:rsidRPr="00323150">
        <w:rPr>
          <w:rFonts w:ascii="Muli" w:eastAsia="Batang" w:hAnsi="Muli"/>
          <w:color w:val="262626" w:themeColor="text1" w:themeTint="D9"/>
          <w:sz w:val="20"/>
        </w:rPr>
        <w:t>w ten sposób że wystąpi konieczność wykonania robót zamiennych. Za roboty zamienne Strony uznają działania wprowadzające rozwiązania zamienne w stosunku do opisanych w Dokumentacji projektowej i/lub technicznej które nie stanowią rozszerzenia Przedmiotu umowy a jedynie stanowią inny sposób wykonania robót tj. w inny sposób, w innej technologii, z innych materiałów i przy zastosowaniu innych urządzeń i są konieczne do wprowadzenia z uwagi na:</w:t>
      </w:r>
    </w:p>
    <w:p w14:paraId="112E06E4" w14:textId="77777777" w:rsidR="00D347B7" w:rsidRPr="00323150" w:rsidRDefault="00D347B7" w:rsidP="00780452">
      <w:pPr>
        <w:pStyle w:val="Akapitzlist"/>
        <w:numPr>
          <w:ilvl w:val="3"/>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zwiększenie bezpieczeństwa wykonywanych robót,</w:t>
      </w:r>
    </w:p>
    <w:p w14:paraId="2DCB0856" w14:textId="77777777" w:rsidR="00D347B7" w:rsidRPr="00323150" w:rsidRDefault="00D347B7" w:rsidP="00780452">
      <w:pPr>
        <w:pStyle w:val="Akapitzlist"/>
        <w:numPr>
          <w:ilvl w:val="3"/>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poprawieniu parametrów technicznych Przedmiotu umowy,</w:t>
      </w:r>
    </w:p>
    <w:p w14:paraId="610B84DC" w14:textId="77777777" w:rsidR="00D347B7" w:rsidRPr="00323150" w:rsidRDefault="00D347B7" w:rsidP="00780452">
      <w:pPr>
        <w:pStyle w:val="Akapitzlist"/>
        <w:numPr>
          <w:ilvl w:val="3"/>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obniżenie kosztu ponoszonego przez Zamawiającego na eksploatację i konserwację Przedmiotu umowy,</w:t>
      </w:r>
    </w:p>
    <w:p w14:paraId="11F4DFEA" w14:textId="77777777" w:rsidR="00D347B7" w:rsidRPr="00323150" w:rsidRDefault="00D347B7" w:rsidP="00780452">
      <w:pPr>
        <w:pStyle w:val="Akapitzlist"/>
        <w:numPr>
          <w:ilvl w:val="3"/>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błędy lub braki w Dokumentacji projektowej i/lub technicznej, w sytuacji gdyby zastosowanie przewidzianych w Dokumentacji projektowej i/lub technicznej rozwiązań groziło niewykonaniem lub wadliwym wykonaniem Przedmiotu umowy;</w:t>
      </w:r>
    </w:p>
    <w:p w14:paraId="7A3ECE60" w14:textId="77777777" w:rsidR="00D347B7" w:rsidRPr="00323150" w:rsidRDefault="00D347B7" w:rsidP="00780452">
      <w:pPr>
        <w:pStyle w:val="Akapitzlist"/>
        <w:numPr>
          <w:ilvl w:val="3"/>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postęp technologiczny lub zmianę przepisów prawa lub obowiązujących norm i aprobat technicznych.</w:t>
      </w:r>
    </w:p>
    <w:p w14:paraId="568025D2" w14:textId="77777777" w:rsidR="00D347B7" w:rsidRPr="00323150" w:rsidRDefault="00D347B7" w:rsidP="00D347B7">
      <w:pPr>
        <w:tabs>
          <w:tab w:val="left" w:pos="426"/>
        </w:tabs>
        <w:jc w:val="both"/>
        <w:rPr>
          <w:rFonts w:ascii="Muli" w:hAnsi="Muli"/>
          <w:color w:val="262626" w:themeColor="text1" w:themeTint="D9"/>
          <w:sz w:val="20"/>
        </w:rPr>
      </w:pP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t>Strony dokonają zmiany stosownie do zasad określonych w ust. 4.</w:t>
      </w:r>
    </w:p>
    <w:p w14:paraId="0D37C754" w14:textId="77777777" w:rsidR="00D347B7" w:rsidRPr="00323150" w:rsidRDefault="00D347B7" w:rsidP="00780452">
      <w:pPr>
        <w:pStyle w:val="Akapitzlist"/>
        <w:numPr>
          <w:ilvl w:val="2"/>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w ten sposób że wystąpi konieczność zaniechania wykonania robót. Za roboty zaniechanie Strony uznają prace co do których decyzją Zamawiającego został ograniczony ich zakres. Strony dokonają zmiany stosownie do zasad określonych w ust. 4</w:t>
      </w:r>
      <w:r w:rsidRPr="00CC417C">
        <w:rPr>
          <w:rFonts w:ascii="Muli" w:eastAsia="Batang" w:hAnsi="Muli" w:cs="Calibri"/>
          <w:color w:val="262626" w:themeColor="text1" w:themeTint="D9"/>
          <w:sz w:val="20"/>
          <w:szCs w:val="20"/>
        </w:rPr>
        <w:t>,</w:t>
      </w:r>
    </w:p>
    <w:p w14:paraId="2FE6936B" w14:textId="046399EE" w:rsidR="00D347B7" w:rsidRPr="00323150" w:rsidRDefault="00D347B7" w:rsidP="00780452">
      <w:pPr>
        <w:pStyle w:val="Akapitzlist"/>
        <w:numPr>
          <w:ilvl w:val="2"/>
          <w:numId w:val="33"/>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w ten sposób że wystąpi konieczność wykonania robót dodatkowych. Za roboty dodatkowe Strony uznają roboty, które nie były przewidziane w projekcie lub specyfikacji technicznej wykonania i odbioru robót, a ich wykonanie jest konieczne dla prawidłowej realizacji Przedmiotu Umowy.</w:t>
      </w:r>
    </w:p>
    <w:p w14:paraId="3BB248A9" w14:textId="7C14E9B8" w:rsidR="00D347B7" w:rsidRPr="00323150" w:rsidRDefault="00D347B7" w:rsidP="00D347B7">
      <w:pPr>
        <w:pStyle w:val="Akapitzlist"/>
        <w:tabs>
          <w:tab w:val="left" w:pos="426"/>
        </w:tabs>
        <w:ind w:left="1800"/>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Dla uniknięcia wątpliwości interpretacyjnych za roboty dodatkowe nie uznaje się  robót  wynikających ze zwiększonego obmiaru wykonania elementu przewidzianego w projekcie lub specyfikacji technicznej wykonania i odbioru robót ani też robót  zamiennych lub też robót wykonanych w związku z wprowadzeniem rozwiązania zamiennego, tj. robót których wykonanie wiąże się funkcjonalnie i technicznie z wprowadzanym rozwiązaniem zamiennym. Strony dokonają zmiany stosownie do zasad określonych w ust.  4.</w:t>
      </w:r>
    </w:p>
    <w:bookmarkEnd w:id="1"/>
    <w:p w14:paraId="419A5E9A" w14:textId="495722C4" w:rsidR="00D347B7" w:rsidRPr="00323150" w:rsidRDefault="00D347B7" w:rsidP="00780452">
      <w:pPr>
        <w:pStyle w:val="Akapitzlist"/>
        <w:numPr>
          <w:ilvl w:val="2"/>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z uwagi na zastosowanie innych rozwiązań technicznych lub funkcjonalnych lub z uwagi na niedostępność na rynku materiałów i urządzeń, w szczególności w przypadku pojawienia się nowszej technologii wykonania Przedmiotu umowy pozwalającej na: zaoszczędzenie czasu realizacji zamówienia; kosztów eksploatacji; kosztów konserwacji; poprawę parametrów technicznych; właściwości funkcjonalno– użytkowych. Strony dokonają zmiany stosownie do zasad określonych w ust. 4.</w:t>
      </w:r>
    </w:p>
    <w:p w14:paraId="65147950" w14:textId="77777777" w:rsidR="00D347B7" w:rsidRPr="00323150" w:rsidRDefault="00D347B7" w:rsidP="00780452">
      <w:pPr>
        <w:pStyle w:val="Akapitzlist"/>
        <w:numPr>
          <w:ilvl w:val="2"/>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wynikająca z przeprowadzonych dodatkowych badań, analiz i ekspertyz. Strony dokonają zmiany stosownie do zasad określonych w ust. 4.</w:t>
      </w:r>
    </w:p>
    <w:p w14:paraId="5D7EEF1E" w14:textId="77777777" w:rsidR="00D347B7" w:rsidRPr="00323150" w:rsidRDefault="00D347B7" w:rsidP="00D347B7">
      <w:pPr>
        <w:pStyle w:val="Akapitzlist"/>
        <w:tabs>
          <w:tab w:val="left" w:pos="426"/>
        </w:tabs>
        <w:ind w:left="1800"/>
        <w:contextualSpacing w:val="0"/>
        <w:jc w:val="both"/>
        <w:rPr>
          <w:rFonts w:ascii="Muli" w:eastAsia="Batang" w:hAnsi="Muli"/>
          <w:color w:val="262626" w:themeColor="text1" w:themeTint="D9"/>
          <w:sz w:val="20"/>
        </w:rPr>
      </w:pPr>
    </w:p>
    <w:p w14:paraId="69A831CE" w14:textId="77777777" w:rsidR="00D347B7" w:rsidRPr="00323150" w:rsidRDefault="00D347B7" w:rsidP="00780452">
      <w:pPr>
        <w:pStyle w:val="Akapitzlist"/>
        <w:numPr>
          <w:ilvl w:val="1"/>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 xml:space="preserve"> zmiany wysokości wynagrodzenia Wykonawcy określonego w  § 7 ust. 1 umowy w sytuacji gdy:</w:t>
      </w:r>
    </w:p>
    <w:p w14:paraId="748B98DB" w14:textId="77777777" w:rsidR="00D347B7" w:rsidRPr="00323150" w:rsidRDefault="00D347B7" w:rsidP="00780452">
      <w:pPr>
        <w:pStyle w:val="Akapitzlist"/>
        <w:numPr>
          <w:ilvl w:val="2"/>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spełnią się przesłanki o których mowa w ust. 1 lit. b pkt ii – iii  umowy. Strony dokonają zmiany stosownie do zasad określonych w ust. 5.</w:t>
      </w:r>
    </w:p>
    <w:p w14:paraId="2A73EE6A" w14:textId="77777777" w:rsidR="00D347B7" w:rsidRPr="00323150" w:rsidRDefault="00D347B7" w:rsidP="00780452">
      <w:pPr>
        <w:pStyle w:val="Akapitzlist"/>
        <w:numPr>
          <w:ilvl w:val="2"/>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w okresie obowiązywania umowy nastąpi:</w:t>
      </w:r>
    </w:p>
    <w:p w14:paraId="3C8E1EDE" w14:textId="77777777" w:rsidR="00D347B7" w:rsidRPr="00323150" w:rsidRDefault="00D347B7" w:rsidP="00780452">
      <w:pPr>
        <w:pStyle w:val="Akapitzlist"/>
        <w:numPr>
          <w:ilvl w:val="3"/>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zmiana stawki podatku od towarów i usług,</w:t>
      </w:r>
    </w:p>
    <w:p w14:paraId="3342F3A1" w14:textId="77777777" w:rsidR="00D347B7" w:rsidRPr="00323150" w:rsidRDefault="00D347B7" w:rsidP="00780452">
      <w:pPr>
        <w:pStyle w:val="Akapitzlist"/>
        <w:numPr>
          <w:ilvl w:val="3"/>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zmiana wysokości minimalnego wynagrodzenia za pracę ustalonego albo wysokości minimalnej stawki godzinowej ustalonych na podstawie przepisów ustawy z dnia 10 października 2002 r. o minimalnym wynagrodzeniu za pracę,</w:t>
      </w:r>
    </w:p>
    <w:p w14:paraId="2A893E2F" w14:textId="77777777" w:rsidR="00D347B7" w:rsidRPr="00323150" w:rsidRDefault="00D347B7" w:rsidP="00780452">
      <w:pPr>
        <w:pStyle w:val="Akapitzlist"/>
        <w:numPr>
          <w:ilvl w:val="3"/>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zmiana zasad podlegania ubezpieczeniom społecznym lub ubezpieczeniom zdrowotnym lub wysokości składki na ubezpieczenie społeczne lub zdrowotne,</w:t>
      </w:r>
    </w:p>
    <w:p w14:paraId="6E234A9E" w14:textId="77777777" w:rsidR="00D347B7" w:rsidRPr="00323150" w:rsidRDefault="00D347B7" w:rsidP="00780452">
      <w:pPr>
        <w:pStyle w:val="Akapitzlist"/>
        <w:numPr>
          <w:ilvl w:val="3"/>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lastRenderedPageBreak/>
        <w:t xml:space="preserve">zasad gromadzenia i wysokości wpłat do pracowniczych planów kapitałowych, o których mowa w ustawie z dnia 4 października 2018 r. o pracowniczych planach kapitałowych, </w:t>
      </w:r>
    </w:p>
    <w:p w14:paraId="5AF27C6B" w14:textId="77777777" w:rsidR="00D347B7" w:rsidRPr="00323150" w:rsidRDefault="00D347B7" w:rsidP="00D347B7">
      <w:pPr>
        <w:ind w:left="426"/>
        <w:jc w:val="both"/>
        <w:rPr>
          <w:rFonts w:ascii="Muli" w:hAnsi="Muli"/>
          <w:color w:val="262626" w:themeColor="text1" w:themeTint="D9"/>
          <w:sz w:val="20"/>
        </w:rPr>
      </w:pPr>
      <w:r w:rsidRPr="00323150">
        <w:rPr>
          <w:rFonts w:ascii="Muli" w:hAnsi="Muli"/>
          <w:color w:val="262626" w:themeColor="text1" w:themeTint="D9"/>
          <w:sz w:val="20"/>
        </w:rPr>
        <w:t>- i wskazane wyżej zdarzenia będą miały wpływ na koszty wykonania zamówienia przez wykonawcę. Strony dokonają zmiany stosownie do zasad określonych w ust. 5.</w:t>
      </w:r>
    </w:p>
    <w:p w14:paraId="239BF9CD" w14:textId="77777777" w:rsidR="00D347B7" w:rsidRPr="00323150" w:rsidRDefault="00D347B7" w:rsidP="00780452">
      <w:pPr>
        <w:pStyle w:val="Akapitzlist"/>
        <w:numPr>
          <w:ilvl w:val="1"/>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zmiany organizacji spełniania świadczenia:</w:t>
      </w:r>
    </w:p>
    <w:p w14:paraId="31CAFAA6" w14:textId="77777777" w:rsidR="00D347B7" w:rsidRPr="00323150" w:rsidRDefault="00D347B7" w:rsidP="00780452">
      <w:pPr>
        <w:pStyle w:val="Akapitzlist"/>
        <w:numPr>
          <w:ilvl w:val="2"/>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zmiany zasad dokonywania odbiorów – w szczególności zmiany sposobu dokumentowania dokonywania odbiorów lub ich częstotliwości, jeśli nie wpłynie to na zwiększenie wynagrodzenia Wykonawcy oraz nie obciąży Zamawiającego dodatkowymi kosztami lub wynika z zaleceń/ wytycznych związanych z realizacją Projektu lub zasadami finansowania zamówienia,</w:t>
      </w:r>
    </w:p>
    <w:p w14:paraId="52FE8F97" w14:textId="77777777" w:rsidR="00D347B7" w:rsidRPr="00323150" w:rsidRDefault="00D347B7" w:rsidP="00780452">
      <w:pPr>
        <w:pStyle w:val="Akapitzlist"/>
        <w:numPr>
          <w:ilvl w:val="2"/>
          <w:numId w:val="33"/>
        </w:numPr>
        <w:tabs>
          <w:tab w:val="left" w:pos="426"/>
        </w:tabs>
        <w:contextualSpacing w:val="0"/>
        <w:jc w:val="both"/>
        <w:rPr>
          <w:rFonts w:ascii="Muli" w:eastAsia="Batang" w:hAnsi="Muli"/>
          <w:color w:val="262626" w:themeColor="text1" w:themeTint="D9"/>
          <w:sz w:val="20"/>
        </w:rPr>
      </w:pPr>
      <w:r w:rsidRPr="00323150">
        <w:rPr>
          <w:rFonts w:ascii="Muli" w:eastAsia="Batang" w:hAnsi="Muli"/>
          <w:color w:val="262626" w:themeColor="text1" w:themeTint="D9"/>
          <w:sz w:val="20"/>
        </w:rPr>
        <w:t>zmiany zasad dokonywania płatności wynagrodzenia,  w tym częstotliwości - jeśli nie wpłynie to na zwiększenie wynagrodzenia Wykonawcy oraz nie obciąży Zamawiającego dodatkowymi kosztami lub wynika z zaleceń/ wytycznych związanych z realizacją Projektu lub zasadami finansowania zamówienia.</w:t>
      </w:r>
    </w:p>
    <w:p w14:paraId="0AD7732B" w14:textId="77777777" w:rsidR="00D347B7" w:rsidRPr="00323150" w:rsidRDefault="00D347B7" w:rsidP="00D347B7">
      <w:pPr>
        <w:tabs>
          <w:tab w:val="left" w:pos="426"/>
        </w:tabs>
        <w:jc w:val="both"/>
        <w:rPr>
          <w:rFonts w:ascii="Muli" w:hAnsi="Muli"/>
          <w:color w:val="262626" w:themeColor="text1" w:themeTint="D9"/>
          <w:sz w:val="20"/>
        </w:rPr>
      </w:pPr>
      <w:r w:rsidRPr="00323150">
        <w:rPr>
          <w:rFonts w:ascii="Muli" w:hAnsi="Muli"/>
          <w:color w:val="262626" w:themeColor="text1" w:themeTint="D9"/>
          <w:sz w:val="20"/>
        </w:rPr>
        <w:t xml:space="preserve"> -  Strony dokonają zmiany stosownie do zasad określonych w ust. 6.</w:t>
      </w:r>
    </w:p>
    <w:p w14:paraId="0669EDE6" w14:textId="77777777" w:rsidR="00D347B7" w:rsidRPr="00323150" w:rsidRDefault="00D347B7" w:rsidP="00780452">
      <w:pPr>
        <w:pStyle w:val="Akapitzlist"/>
        <w:numPr>
          <w:ilvl w:val="0"/>
          <w:numId w:val="33"/>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 xml:space="preserve">Zmiany o których mowa w ust. 1 stanowią katalog zmian na które Zamawiający może wyrazić zgodę i nie stanowią zobowiązana do jej wyrażenia. </w:t>
      </w:r>
    </w:p>
    <w:p w14:paraId="28D849A7" w14:textId="77777777" w:rsidR="00D347B7" w:rsidRPr="00323150" w:rsidRDefault="00D347B7" w:rsidP="00780452">
      <w:pPr>
        <w:pStyle w:val="Akapitzlist"/>
        <w:numPr>
          <w:ilvl w:val="0"/>
          <w:numId w:val="33"/>
        </w:numPr>
        <w:tabs>
          <w:tab w:val="left" w:pos="426"/>
        </w:tabs>
        <w:jc w:val="both"/>
        <w:rPr>
          <w:rFonts w:ascii="Muli" w:eastAsia="Batang" w:hAnsi="Muli"/>
          <w:b/>
          <w:color w:val="262626" w:themeColor="text1" w:themeTint="D9"/>
          <w:sz w:val="20"/>
        </w:rPr>
      </w:pPr>
      <w:r w:rsidRPr="00323150">
        <w:rPr>
          <w:rFonts w:ascii="Muli" w:eastAsia="Batang" w:hAnsi="Muli"/>
          <w:b/>
          <w:color w:val="262626" w:themeColor="text1" w:themeTint="D9"/>
          <w:sz w:val="20"/>
        </w:rPr>
        <w:t>Zasady wprowadzania zmian o których mowa w ust. 1 lit. a:</w:t>
      </w:r>
    </w:p>
    <w:p w14:paraId="0C8E4EE2" w14:textId="77777777" w:rsidR="00D347B7" w:rsidRPr="00323150" w:rsidRDefault="00D347B7" w:rsidP="00780452">
      <w:pPr>
        <w:pStyle w:val="Akapitzlist"/>
        <w:numPr>
          <w:ilvl w:val="0"/>
          <w:numId w:val="29"/>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 xml:space="preserve">złożenie pisemnego wniosku przez Wykonawcę wraz z projektem Harmonogramu. Wzór wniosku stanowi załącznik nr 8 do umowy. Do wniosku należy załączyć dowody potwierdzające wystąpienie przesłanek wykazanych przez Wykonawcę w uzasadnieniu faktycznym proponowanej zmiany. </w:t>
      </w:r>
    </w:p>
    <w:p w14:paraId="4A74E4F4" w14:textId="77777777" w:rsidR="00D347B7" w:rsidRPr="00323150" w:rsidRDefault="00D347B7" w:rsidP="00780452">
      <w:pPr>
        <w:pStyle w:val="Akapitzlist"/>
        <w:numPr>
          <w:ilvl w:val="0"/>
          <w:numId w:val="29"/>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 xml:space="preserve">w zakresie przesłanki o której mowa w ust. 1 lit. a pkt iii umowy wysokość wynagrodzenia zostanie ustalona na podstawie </w:t>
      </w:r>
      <w:r>
        <w:rPr>
          <w:rFonts w:ascii="Muli" w:eastAsia="Batang" w:hAnsi="Muli"/>
          <w:color w:val="262626" w:themeColor="text1" w:themeTint="D9"/>
          <w:sz w:val="20"/>
        </w:rPr>
        <w:t xml:space="preserve">cen jednostkowych zawartych w </w:t>
      </w:r>
      <w:r w:rsidRPr="00323150">
        <w:rPr>
          <w:rFonts w:ascii="Muli" w:eastAsia="Batang" w:hAnsi="Muli"/>
          <w:color w:val="262626" w:themeColor="text1" w:themeTint="D9"/>
          <w:sz w:val="20"/>
        </w:rPr>
        <w:t xml:space="preserve">Katalogach Nakładów Rzeczowych oraz na nakładach rzeczowych, stawkach cen robocizny, materiałów, sprzętu ustalonych na podstawie Wydawnictwa </w:t>
      </w:r>
      <w:proofErr w:type="spellStart"/>
      <w:r w:rsidRPr="00323150">
        <w:rPr>
          <w:rFonts w:ascii="Muli" w:eastAsia="Batang" w:hAnsi="Muli"/>
          <w:color w:val="262626" w:themeColor="text1" w:themeTint="D9"/>
          <w:sz w:val="20"/>
        </w:rPr>
        <w:t>Sekocenbud</w:t>
      </w:r>
      <w:proofErr w:type="spellEnd"/>
      <w:r w:rsidRPr="00323150">
        <w:rPr>
          <w:rFonts w:ascii="Muli" w:eastAsia="Batang" w:hAnsi="Muli"/>
          <w:color w:val="262626" w:themeColor="text1" w:themeTint="D9"/>
          <w:sz w:val="20"/>
        </w:rPr>
        <w:t xml:space="preserve"> dla województwa małopolskiego, za kwartał poprzedzający rozpoczęcie robót których zmiana ma dotyczyć. Strony dopuszczają możliwość negocjacji. </w:t>
      </w:r>
    </w:p>
    <w:p w14:paraId="01804EF8" w14:textId="77777777" w:rsidR="00D347B7" w:rsidRPr="00323150" w:rsidRDefault="00D347B7" w:rsidP="00780452">
      <w:pPr>
        <w:pStyle w:val="Akapitzlist"/>
        <w:numPr>
          <w:ilvl w:val="0"/>
          <w:numId w:val="29"/>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326229E8" w14:textId="77777777" w:rsidR="00D347B7" w:rsidRPr="00323150" w:rsidRDefault="00D347B7" w:rsidP="00780452">
      <w:pPr>
        <w:pStyle w:val="Akapitzlist"/>
        <w:numPr>
          <w:ilvl w:val="0"/>
          <w:numId w:val="29"/>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zawarcie pisemnego aneksu  określającego datę wejścia w życie zmian.</w:t>
      </w:r>
    </w:p>
    <w:p w14:paraId="7AEE6A64" w14:textId="77777777" w:rsidR="00D347B7" w:rsidRPr="00323150" w:rsidRDefault="00D347B7" w:rsidP="00D347B7">
      <w:pPr>
        <w:pStyle w:val="Akapitzlist"/>
        <w:tabs>
          <w:tab w:val="left" w:pos="426"/>
        </w:tabs>
        <w:jc w:val="both"/>
        <w:rPr>
          <w:rFonts w:ascii="Muli" w:eastAsia="Batang" w:hAnsi="Muli"/>
          <w:color w:val="262626" w:themeColor="text1" w:themeTint="D9"/>
          <w:sz w:val="20"/>
        </w:rPr>
      </w:pPr>
    </w:p>
    <w:p w14:paraId="2774841D" w14:textId="77777777" w:rsidR="00D347B7" w:rsidRPr="00323150" w:rsidRDefault="00D347B7" w:rsidP="00780452">
      <w:pPr>
        <w:pStyle w:val="Akapitzlist"/>
        <w:numPr>
          <w:ilvl w:val="0"/>
          <w:numId w:val="33"/>
        </w:numPr>
        <w:tabs>
          <w:tab w:val="left" w:pos="426"/>
        </w:tabs>
        <w:jc w:val="both"/>
        <w:rPr>
          <w:rFonts w:ascii="Muli" w:eastAsia="Batang" w:hAnsi="Muli"/>
          <w:b/>
          <w:color w:val="262626" w:themeColor="text1" w:themeTint="D9"/>
          <w:sz w:val="20"/>
        </w:rPr>
      </w:pPr>
      <w:r w:rsidRPr="00323150">
        <w:rPr>
          <w:rFonts w:ascii="Muli" w:eastAsia="Batang" w:hAnsi="Muli"/>
          <w:b/>
          <w:color w:val="262626" w:themeColor="text1" w:themeTint="D9"/>
          <w:sz w:val="20"/>
        </w:rPr>
        <w:t>Zasady wprowadzania zmian o których mowa w ust. 1 lit. b:</w:t>
      </w:r>
    </w:p>
    <w:p w14:paraId="3BFD1F7B" w14:textId="77777777" w:rsidR="00D347B7" w:rsidRPr="00323150" w:rsidRDefault="00D347B7" w:rsidP="00780452">
      <w:pPr>
        <w:pStyle w:val="Akapitzlist"/>
        <w:numPr>
          <w:ilvl w:val="0"/>
          <w:numId w:val="32"/>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 xml:space="preserve">złożenie pisemnego wniosku przez jedną ze Stron. Wzór wniosku stanowi załącznik nr 9 do umowy. Do wniosku należy załączyć dowody potwierdzające wystąpienie przesłanek wykazanych przez wnioskodawcę w uzasadnieniu faktycznym proponowanej zmiany. </w:t>
      </w:r>
    </w:p>
    <w:p w14:paraId="78AD8E71" w14:textId="77777777" w:rsidR="00D347B7" w:rsidRPr="00323150" w:rsidRDefault="00D347B7" w:rsidP="00780452">
      <w:pPr>
        <w:pStyle w:val="Akapitzlist"/>
        <w:numPr>
          <w:ilvl w:val="0"/>
          <w:numId w:val="32"/>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 xml:space="preserve">w zakresie przesłanki o której mowa w ust. 1 lit. b pkt ii umowy wysokość wynagrodzenia zostanie ustalona na podstawie cen jednostkowych zawartych w Katalogach Nakładów Rzeczowych oraz na nakładach rzeczowych, stawkach cen robocizny, materiałów, sprzętu ustalonych na podstawie Wydawnictwa </w:t>
      </w:r>
      <w:proofErr w:type="spellStart"/>
      <w:r w:rsidRPr="00323150">
        <w:rPr>
          <w:rFonts w:ascii="Muli" w:eastAsia="Batang" w:hAnsi="Muli"/>
          <w:color w:val="262626" w:themeColor="text1" w:themeTint="D9"/>
          <w:sz w:val="20"/>
        </w:rPr>
        <w:t>Sekocenbud</w:t>
      </w:r>
      <w:proofErr w:type="spellEnd"/>
      <w:r w:rsidRPr="00323150">
        <w:rPr>
          <w:rFonts w:ascii="Muli" w:eastAsia="Batang" w:hAnsi="Muli"/>
          <w:color w:val="262626" w:themeColor="text1" w:themeTint="D9"/>
          <w:sz w:val="20"/>
        </w:rPr>
        <w:t xml:space="preserve"> dla województwa małopolskiego, za kwartał poprzedzający rozpoczęcie robót których zmiana ma dotyczyć. Strony dopuszczają możliwość negocjacji. </w:t>
      </w:r>
    </w:p>
    <w:p w14:paraId="353E804F" w14:textId="77777777" w:rsidR="00D347B7" w:rsidRPr="00323150" w:rsidRDefault="00D347B7" w:rsidP="00780452">
      <w:pPr>
        <w:pStyle w:val="Akapitzlist"/>
        <w:numPr>
          <w:ilvl w:val="0"/>
          <w:numId w:val="32"/>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 xml:space="preserve">w zakresie przesłanki o której mowa w ust. 1 lit. b pkt iii umowy wysokość wynagrodzenia zostanie ustalona na podstawie cen jednostkowych zawartych w Katalogach Nakładów Rzeczowych oraz na nakładach rzeczowych, stawkach cen robocizny, materiałów, sprzętu ustalonych na podstawie Wydawnictwa </w:t>
      </w:r>
      <w:proofErr w:type="spellStart"/>
      <w:r w:rsidRPr="00323150">
        <w:rPr>
          <w:rFonts w:ascii="Muli" w:eastAsia="Batang" w:hAnsi="Muli"/>
          <w:color w:val="262626" w:themeColor="text1" w:themeTint="D9"/>
          <w:sz w:val="20"/>
        </w:rPr>
        <w:t>Sekocenbud</w:t>
      </w:r>
      <w:proofErr w:type="spellEnd"/>
      <w:r w:rsidRPr="00323150">
        <w:rPr>
          <w:rFonts w:ascii="Muli" w:eastAsia="Batang" w:hAnsi="Muli"/>
          <w:color w:val="262626" w:themeColor="text1" w:themeTint="D9"/>
          <w:sz w:val="20"/>
        </w:rPr>
        <w:t xml:space="preserve"> dla województwa małopolskiego, za kwartał poprzedzający rozpoczęcie robót których zmiana ma dotyczyć. Strony dopuszczają możliwość negocjacji.</w:t>
      </w:r>
    </w:p>
    <w:p w14:paraId="39CD28E5" w14:textId="77777777" w:rsidR="00D347B7" w:rsidRPr="00323150" w:rsidRDefault="00D347B7" w:rsidP="00780452">
      <w:pPr>
        <w:pStyle w:val="Akapitzlist"/>
        <w:numPr>
          <w:ilvl w:val="0"/>
          <w:numId w:val="32"/>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 Wykonawca do wniosku Zamawiającego ustosunkuje się w terminie 7 dni.</w:t>
      </w:r>
    </w:p>
    <w:p w14:paraId="0EA6BD00" w14:textId="77777777" w:rsidR="00D347B7" w:rsidRPr="00323150" w:rsidRDefault="00D347B7" w:rsidP="00780452">
      <w:pPr>
        <w:pStyle w:val="Akapitzlist"/>
        <w:numPr>
          <w:ilvl w:val="0"/>
          <w:numId w:val="32"/>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zawarcie pisemnego aneksu  określającego datę wejścia w życie zmian.</w:t>
      </w:r>
    </w:p>
    <w:p w14:paraId="2DAD5A61" w14:textId="77777777" w:rsidR="00D347B7" w:rsidRPr="00323150" w:rsidRDefault="00D347B7" w:rsidP="00D347B7">
      <w:pPr>
        <w:pStyle w:val="Akapitzlist"/>
        <w:tabs>
          <w:tab w:val="left" w:pos="426"/>
        </w:tabs>
        <w:ind w:left="360"/>
        <w:jc w:val="both"/>
        <w:rPr>
          <w:rFonts w:ascii="Muli" w:eastAsia="Batang" w:hAnsi="Muli"/>
          <w:b/>
          <w:color w:val="262626" w:themeColor="text1" w:themeTint="D9"/>
          <w:sz w:val="20"/>
        </w:rPr>
      </w:pPr>
    </w:p>
    <w:p w14:paraId="6E71099C" w14:textId="77777777" w:rsidR="00D347B7" w:rsidRPr="00323150" w:rsidRDefault="00D347B7" w:rsidP="00780452">
      <w:pPr>
        <w:pStyle w:val="Akapitzlist"/>
        <w:numPr>
          <w:ilvl w:val="0"/>
          <w:numId w:val="33"/>
        </w:numPr>
        <w:tabs>
          <w:tab w:val="left" w:pos="426"/>
        </w:tabs>
        <w:jc w:val="both"/>
        <w:rPr>
          <w:rFonts w:ascii="Muli" w:eastAsia="Batang" w:hAnsi="Muli"/>
          <w:b/>
          <w:color w:val="262626" w:themeColor="text1" w:themeTint="D9"/>
          <w:sz w:val="20"/>
        </w:rPr>
      </w:pPr>
      <w:r w:rsidRPr="00323150">
        <w:rPr>
          <w:rFonts w:ascii="Muli" w:eastAsia="Batang" w:hAnsi="Muli"/>
          <w:b/>
          <w:color w:val="262626" w:themeColor="text1" w:themeTint="D9"/>
          <w:sz w:val="20"/>
        </w:rPr>
        <w:t>Zasady wprowadzania zmian o których mowa w ust. 1 lit. c:</w:t>
      </w:r>
    </w:p>
    <w:p w14:paraId="018AA5BA" w14:textId="77777777" w:rsidR="00D347B7" w:rsidRPr="00323150" w:rsidRDefault="00D347B7" w:rsidP="00780452">
      <w:pPr>
        <w:pStyle w:val="Akapitzlist"/>
        <w:numPr>
          <w:ilvl w:val="1"/>
          <w:numId w:val="33"/>
        </w:numPr>
        <w:tabs>
          <w:tab w:val="left" w:pos="426"/>
        </w:tabs>
        <w:jc w:val="both"/>
        <w:rPr>
          <w:rFonts w:ascii="Muli" w:eastAsia="Batang" w:hAnsi="Muli"/>
          <w:b/>
          <w:color w:val="262626" w:themeColor="text1" w:themeTint="D9"/>
          <w:sz w:val="20"/>
        </w:rPr>
      </w:pPr>
      <w:r w:rsidRPr="00323150">
        <w:rPr>
          <w:rFonts w:ascii="Muli" w:eastAsia="Batang" w:hAnsi="Muli"/>
          <w:color w:val="262626" w:themeColor="text1" w:themeTint="D9"/>
          <w:sz w:val="20"/>
        </w:rPr>
        <w:t>w zakresie przesłanki określonej w punkcie i:</w:t>
      </w:r>
    </w:p>
    <w:p w14:paraId="3F049461" w14:textId="77777777" w:rsidR="00D347B7" w:rsidRPr="00323150" w:rsidRDefault="00D347B7" w:rsidP="00780452">
      <w:pPr>
        <w:pStyle w:val="Akapitzlist"/>
        <w:numPr>
          <w:ilvl w:val="0"/>
          <w:numId w:val="34"/>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lastRenderedPageBreak/>
        <w:t>złożenie pisemnego wniosku przez Wykonawcę wraz z projektem Harmonogramu. Wzór wniosku stanowi załącznik nr 10 do umowy,</w:t>
      </w:r>
    </w:p>
    <w:p w14:paraId="2DBD35D7" w14:textId="77777777" w:rsidR="00D347B7" w:rsidRPr="00323150" w:rsidRDefault="00D347B7" w:rsidP="00780452">
      <w:pPr>
        <w:pStyle w:val="Akapitzlist"/>
        <w:numPr>
          <w:ilvl w:val="0"/>
          <w:numId w:val="34"/>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4EC74DEC" w14:textId="77777777" w:rsidR="00D347B7" w:rsidRPr="00323150" w:rsidRDefault="00D347B7" w:rsidP="00780452">
      <w:pPr>
        <w:pStyle w:val="Akapitzlist"/>
        <w:numPr>
          <w:ilvl w:val="0"/>
          <w:numId w:val="34"/>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zawarcie pisemnego aneksu  określającego datę wejścia w życie zmian.</w:t>
      </w:r>
    </w:p>
    <w:p w14:paraId="4F054840" w14:textId="77777777" w:rsidR="00D347B7" w:rsidRPr="00323150" w:rsidRDefault="00D347B7" w:rsidP="00780452">
      <w:pPr>
        <w:pStyle w:val="Akapitzlist"/>
        <w:numPr>
          <w:ilvl w:val="1"/>
          <w:numId w:val="33"/>
        </w:numPr>
        <w:tabs>
          <w:tab w:val="left" w:pos="426"/>
        </w:tabs>
        <w:jc w:val="both"/>
        <w:rPr>
          <w:rFonts w:ascii="Muli" w:eastAsia="Batang" w:hAnsi="Muli"/>
          <w:b/>
          <w:color w:val="262626" w:themeColor="text1" w:themeTint="D9"/>
          <w:sz w:val="20"/>
        </w:rPr>
      </w:pPr>
      <w:r w:rsidRPr="00323150">
        <w:rPr>
          <w:rFonts w:ascii="Muli" w:eastAsia="Batang" w:hAnsi="Muli"/>
          <w:color w:val="262626" w:themeColor="text1" w:themeTint="D9"/>
          <w:sz w:val="20"/>
        </w:rPr>
        <w:t>w zakresie przesłanki określonej w punkcie ii:</w:t>
      </w:r>
    </w:p>
    <w:p w14:paraId="18B1A036" w14:textId="77777777" w:rsidR="00D347B7" w:rsidRPr="00323150" w:rsidRDefault="00D347B7" w:rsidP="00780452">
      <w:pPr>
        <w:pStyle w:val="Akapitzlist"/>
        <w:numPr>
          <w:ilvl w:val="0"/>
          <w:numId w:val="31"/>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złożenie pisemnego wniosku przez Wykonawcę określającego podstawę prawną dokonania zmiany wynagrodzenia tj. wskazanie aktu prawnego i daty wejścia w życie jego przepisów oraz podstawę faktyczną dokonania zmiany wysokości wynagrodzenia w tym określającej wpływ zmian przepisów o których mowa w ust. 1 lit. c pkt ii  umowy na koszty wykonania zamówienia przez Wykonawcę. Wraz z wnioskiem Wykonawca zobowiązany jest do złożenia dowodów potwierdzających ponoszenie kosztów wykonania zamówienia w określonej wysokości przed dokonaniem zmian przepisów o których mowa w ust. 1 lit. c pkt ii umowy i dowodów potwierdzających ponoszenie innych kosztów wykonania zamówienia po wejściu w życie zmian przepisów o których mowa w ust. 1 lit. c pkt ii umowy, w szczególności zawierających:</w:t>
      </w:r>
    </w:p>
    <w:p w14:paraId="715BECBD" w14:textId="77777777" w:rsidR="00D347B7" w:rsidRPr="00323150" w:rsidRDefault="00D347B7" w:rsidP="00780452">
      <w:pPr>
        <w:pStyle w:val="Akapitzlist"/>
        <w:numPr>
          <w:ilvl w:val="0"/>
          <w:numId w:val="30"/>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 xml:space="preserve">liczbę osób, dane osób oraz wysokość dotychczasowego wynagrodzenia osób, które wykonywały Przedmiot umowy i które były wynagrodzone w wysokości minimalnego wynagrodzenia za pracę lub </w:t>
      </w:r>
    </w:p>
    <w:p w14:paraId="6E96068B" w14:textId="77777777" w:rsidR="00D347B7" w:rsidRPr="00323150" w:rsidRDefault="00D347B7" w:rsidP="00780452">
      <w:pPr>
        <w:pStyle w:val="Akapitzlist"/>
        <w:numPr>
          <w:ilvl w:val="0"/>
          <w:numId w:val="30"/>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liczbę osób, dane osób oraz wysokość składek ubezpieczenia społecznego lub zdrowotnego osób które  wykonywały Przedmiot umowy.</w:t>
      </w:r>
      <w:r w:rsidRPr="00323150">
        <w:rPr>
          <w:rFonts w:ascii="Muli" w:eastAsia="Batang" w:hAnsi="Muli"/>
          <w:color w:val="262626" w:themeColor="text1" w:themeTint="D9"/>
          <w:sz w:val="20"/>
        </w:rPr>
        <w:tab/>
      </w:r>
    </w:p>
    <w:p w14:paraId="0C85F451" w14:textId="77777777" w:rsidR="00D347B7" w:rsidRPr="00323150" w:rsidRDefault="00D347B7" w:rsidP="00780452">
      <w:pPr>
        <w:pStyle w:val="Akapitzlist"/>
        <w:numPr>
          <w:ilvl w:val="0"/>
          <w:numId w:val="31"/>
        </w:numPr>
        <w:tabs>
          <w:tab w:val="left" w:pos="426"/>
        </w:tabs>
        <w:jc w:val="both"/>
        <w:rPr>
          <w:rFonts w:ascii="Muli" w:eastAsia="Batang" w:hAnsi="Muli"/>
          <w:color w:val="262626" w:themeColor="text1" w:themeTint="D9"/>
          <w:sz w:val="20"/>
        </w:rPr>
      </w:pPr>
      <w:r w:rsidRPr="00323150">
        <w:rPr>
          <w:rFonts w:ascii="Muli" w:eastAsia="Batang" w:hAnsi="Muli"/>
          <w:color w:val="262626" w:themeColor="text1" w:themeTint="D9"/>
          <w:sz w:val="20"/>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09FA779C" w14:textId="77777777" w:rsidR="00D347B7" w:rsidRPr="00323150" w:rsidRDefault="00D347B7" w:rsidP="00780452">
      <w:pPr>
        <w:pStyle w:val="Akapitzlist"/>
        <w:numPr>
          <w:ilvl w:val="0"/>
          <w:numId w:val="31"/>
        </w:numPr>
        <w:jc w:val="both"/>
        <w:rPr>
          <w:rFonts w:ascii="Muli" w:eastAsia="Batang" w:hAnsi="Muli"/>
          <w:color w:val="262626" w:themeColor="text1" w:themeTint="D9"/>
          <w:sz w:val="20"/>
        </w:rPr>
      </w:pPr>
      <w:r w:rsidRPr="00323150">
        <w:rPr>
          <w:rFonts w:ascii="Muli" w:eastAsia="Batang" w:hAnsi="Muli"/>
          <w:color w:val="262626" w:themeColor="text1" w:themeTint="D9"/>
          <w:sz w:val="20"/>
        </w:rPr>
        <w:t>zawarcie pisemnego aneksu  określającego datę wejścia w życie zmian. Zmiana wysokości wynagrodzenia należnego Wykonawcy może nastąpić tylko po terminie wejścia w życie zmian, o których mowa w ust. 1 lit. c pkt ii  umowy.</w:t>
      </w:r>
    </w:p>
    <w:p w14:paraId="68CB4747" w14:textId="77777777" w:rsidR="00D347B7" w:rsidRPr="00323150" w:rsidRDefault="00D347B7" w:rsidP="00D347B7">
      <w:pPr>
        <w:pStyle w:val="Akapitzlist"/>
        <w:tabs>
          <w:tab w:val="left" w:pos="426"/>
        </w:tabs>
        <w:jc w:val="both"/>
        <w:rPr>
          <w:rFonts w:ascii="Muli" w:eastAsia="Batang" w:hAnsi="Muli"/>
          <w:color w:val="262626" w:themeColor="text1" w:themeTint="D9"/>
          <w:sz w:val="20"/>
        </w:rPr>
      </w:pPr>
    </w:p>
    <w:p w14:paraId="597A640E" w14:textId="77777777" w:rsidR="00D347B7" w:rsidRPr="00323150" w:rsidRDefault="00D347B7" w:rsidP="00780452">
      <w:pPr>
        <w:pStyle w:val="Akapitzlist"/>
        <w:numPr>
          <w:ilvl w:val="0"/>
          <w:numId w:val="33"/>
        </w:numPr>
        <w:tabs>
          <w:tab w:val="left" w:pos="426"/>
        </w:tabs>
        <w:jc w:val="both"/>
        <w:rPr>
          <w:rFonts w:ascii="Muli" w:eastAsia="Batang" w:hAnsi="Muli"/>
          <w:b/>
          <w:color w:val="262626" w:themeColor="text1" w:themeTint="D9"/>
          <w:sz w:val="20"/>
        </w:rPr>
      </w:pPr>
      <w:r w:rsidRPr="00323150">
        <w:rPr>
          <w:rFonts w:ascii="Muli" w:eastAsia="Batang" w:hAnsi="Muli"/>
          <w:b/>
          <w:color w:val="262626" w:themeColor="text1" w:themeTint="D9"/>
          <w:sz w:val="20"/>
        </w:rPr>
        <w:t>Zasady wprowadzania zmian o których mowa w ust. 1 lit. d:</w:t>
      </w:r>
    </w:p>
    <w:p w14:paraId="475D5131" w14:textId="77777777" w:rsidR="00D347B7" w:rsidRPr="00323150" w:rsidRDefault="00D347B7" w:rsidP="00780452">
      <w:pPr>
        <w:pStyle w:val="Akapitzlist"/>
        <w:numPr>
          <w:ilvl w:val="1"/>
          <w:numId w:val="33"/>
        </w:numPr>
        <w:tabs>
          <w:tab w:val="left" w:pos="426"/>
        </w:tabs>
        <w:jc w:val="both"/>
        <w:rPr>
          <w:rFonts w:ascii="Muli" w:eastAsia="Batang" w:hAnsi="Muli"/>
          <w:b/>
          <w:color w:val="262626" w:themeColor="text1" w:themeTint="D9"/>
          <w:sz w:val="20"/>
        </w:rPr>
      </w:pPr>
      <w:r w:rsidRPr="00323150">
        <w:rPr>
          <w:rFonts w:ascii="Muli" w:eastAsia="Batang" w:hAnsi="Muli"/>
          <w:color w:val="262626" w:themeColor="text1" w:themeTint="D9"/>
          <w:sz w:val="20"/>
        </w:rPr>
        <w:t>złożenie przez jedną ze Stron umowy wniosku zawierającego uzasadnienie faktyczne ze wskazaniem zakresu proponowanych zmian, zgodnie z wnioskiem stanowiącym załącznik nr 11 do umowy,</w:t>
      </w:r>
    </w:p>
    <w:p w14:paraId="6200920D" w14:textId="77777777" w:rsidR="00D347B7" w:rsidRPr="00323150" w:rsidRDefault="00D347B7" w:rsidP="00780452">
      <w:pPr>
        <w:pStyle w:val="Akapitzlist"/>
        <w:numPr>
          <w:ilvl w:val="1"/>
          <w:numId w:val="33"/>
        </w:numPr>
        <w:tabs>
          <w:tab w:val="left" w:pos="426"/>
        </w:tabs>
        <w:jc w:val="both"/>
        <w:rPr>
          <w:rFonts w:ascii="Muli" w:eastAsia="Batang" w:hAnsi="Muli"/>
          <w:b/>
          <w:color w:val="262626" w:themeColor="text1" w:themeTint="D9"/>
          <w:sz w:val="20"/>
        </w:rPr>
      </w:pPr>
      <w:r w:rsidRPr="00323150">
        <w:rPr>
          <w:rFonts w:ascii="Muli" w:eastAsia="Batang" w:hAnsi="Muli"/>
          <w:color w:val="262626" w:themeColor="text1" w:themeTint="D9"/>
          <w:sz w:val="20"/>
        </w:rPr>
        <w:t>akceptacja przez drugą stronę wniosku o którym mowa w lit. a,</w:t>
      </w:r>
    </w:p>
    <w:p w14:paraId="4AEFE0FA" w14:textId="77777777" w:rsidR="00D347B7" w:rsidRPr="00323150" w:rsidRDefault="00D347B7" w:rsidP="00780452">
      <w:pPr>
        <w:pStyle w:val="Akapitzlist"/>
        <w:numPr>
          <w:ilvl w:val="1"/>
          <w:numId w:val="33"/>
        </w:numPr>
        <w:tabs>
          <w:tab w:val="left" w:pos="426"/>
        </w:tabs>
        <w:jc w:val="both"/>
        <w:rPr>
          <w:rFonts w:ascii="Muli" w:eastAsia="Batang" w:hAnsi="Muli"/>
          <w:b/>
          <w:color w:val="262626" w:themeColor="text1" w:themeTint="D9"/>
          <w:sz w:val="20"/>
        </w:rPr>
      </w:pPr>
      <w:r w:rsidRPr="00323150">
        <w:rPr>
          <w:rFonts w:ascii="Muli" w:eastAsia="Batang" w:hAnsi="Muli"/>
          <w:color w:val="262626" w:themeColor="text1" w:themeTint="D9"/>
          <w:sz w:val="20"/>
        </w:rPr>
        <w:t xml:space="preserve">zawarcie pisemnego aneksu określającego datę wejścia w życie zmian. </w:t>
      </w:r>
    </w:p>
    <w:p w14:paraId="6F96B201" w14:textId="77777777" w:rsidR="00D347B7" w:rsidRPr="00323150" w:rsidRDefault="00D347B7" w:rsidP="00780452">
      <w:pPr>
        <w:pStyle w:val="Akapitzlist"/>
        <w:numPr>
          <w:ilvl w:val="0"/>
          <w:numId w:val="33"/>
        </w:numPr>
        <w:tabs>
          <w:tab w:val="left" w:pos="426"/>
        </w:tabs>
        <w:ind w:left="357" w:hanging="357"/>
        <w:jc w:val="both"/>
        <w:rPr>
          <w:rFonts w:ascii="Muli" w:eastAsia="Batang" w:hAnsi="Muli"/>
          <w:color w:val="262626" w:themeColor="text1" w:themeTint="D9"/>
          <w:sz w:val="20"/>
        </w:rPr>
      </w:pPr>
      <w:r w:rsidRPr="00323150">
        <w:rPr>
          <w:rFonts w:ascii="Muli" w:hAnsi="Muli"/>
          <w:color w:val="262626" w:themeColor="text1" w:themeTint="D9"/>
          <w:sz w:val="20"/>
        </w:rPr>
        <w:t>Zmiana treści Umowy o charakterze informacyjno-instrukcyjnym, niezbędnych dla sprawnej realizacji przedmiotu Umowy, w szczególności dotyczących zmiany osób upoważnionych do kontaktów, osób odpowiedzialnych za potwierdzenie prawidłowej realizacji Przedmiotu Umowy oraz osób wyznaczonych przez Wykonawcę do realizacji Przedmiotu Umowy, wraz z numerami telefonów, faksów, adresów poczty elektronicznej, adresów korespondencyjnych, nie wymaga dla swej skuteczności podpisania aneksu do Umowy. Dla skuteczności takich zmian wystarczające jest pisemne powiadomienie drugiej Strony o zmianie z wyprzedzeniem wynoszącym minimum 1 tydzień.</w:t>
      </w:r>
    </w:p>
    <w:bookmarkEnd w:id="0"/>
    <w:p w14:paraId="0337D2BE" w14:textId="77777777" w:rsidR="00D347B7" w:rsidRPr="00323150" w:rsidRDefault="00D347B7" w:rsidP="00D347B7">
      <w:pPr>
        <w:pStyle w:val="Domylnie"/>
        <w:ind w:left="720"/>
        <w:jc w:val="both"/>
        <w:rPr>
          <w:rFonts w:ascii="Muli" w:hAnsi="Muli"/>
          <w:color w:val="262626" w:themeColor="text1" w:themeTint="D9"/>
          <w:sz w:val="20"/>
        </w:rPr>
      </w:pPr>
    </w:p>
    <w:p w14:paraId="0F9C789A" w14:textId="77777777" w:rsidR="00D347B7" w:rsidRPr="00323150" w:rsidRDefault="00D347B7" w:rsidP="00D347B7">
      <w:pPr>
        <w:pStyle w:val="Domylnie"/>
        <w:ind w:left="720"/>
        <w:jc w:val="both"/>
        <w:rPr>
          <w:rFonts w:ascii="Muli" w:hAnsi="Muli"/>
          <w:color w:val="262626" w:themeColor="text1" w:themeTint="D9"/>
          <w:sz w:val="20"/>
        </w:rPr>
      </w:pPr>
    </w:p>
    <w:p w14:paraId="00CB5A8F"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 17</w:t>
      </w:r>
    </w:p>
    <w:p w14:paraId="145DC352" w14:textId="77777777" w:rsidR="00D347B7" w:rsidRPr="00323150" w:rsidRDefault="00D347B7" w:rsidP="00D347B7">
      <w:pPr>
        <w:pStyle w:val="Domylnie"/>
        <w:jc w:val="center"/>
        <w:rPr>
          <w:rFonts w:ascii="Muli" w:hAnsi="Muli"/>
          <w:b/>
          <w:color w:val="262626" w:themeColor="text1" w:themeTint="D9"/>
          <w:sz w:val="20"/>
        </w:rPr>
      </w:pPr>
      <w:r w:rsidRPr="00323150">
        <w:rPr>
          <w:rFonts w:ascii="Muli" w:hAnsi="Muli"/>
          <w:b/>
          <w:color w:val="262626" w:themeColor="text1" w:themeTint="D9"/>
          <w:sz w:val="20"/>
        </w:rPr>
        <w:t>Postanowienia końcowe</w:t>
      </w:r>
    </w:p>
    <w:p w14:paraId="6C1ACA13" w14:textId="02919D5B" w:rsidR="00D347B7" w:rsidRDefault="00D347B7" w:rsidP="00780452">
      <w:pPr>
        <w:pStyle w:val="Domylnie"/>
        <w:numPr>
          <w:ilvl w:val="0"/>
          <w:numId w:val="12"/>
        </w:numPr>
        <w:jc w:val="both"/>
        <w:rPr>
          <w:rFonts w:ascii="Muli" w:hAnsi="Muli"/>
          <w:color w:val="262626" w:themeColor="text1" w:themeTint="D9"/>
          <w:sz w:val="20"/>
        </w:rPr>
      </w:pPr>
      <w:r w:rsidRPr="00323150">
        <w:rPr>
          <w:rFonts w:ascii="Muli" w:hAnsi="Muli"/>
          <w:color w:val="262626" w:themeColor="text1" w:themeTint="D9"/>
          <w:sz w:val="20"/>
        </w:rPr>
        <w:t>W sprawach nie uregulowanych niniejszą Umową mają zastosowanie odpowiednie przepisy  kodeksu cywilnego, przepisy ustawy z 7 lipca 1994 r. – Prawo Budowlane (</w:t>
      </w:r>
      <w:proofErr w:type="spellStart"/>
      <w:r w:rsidRPr="00323150">
        <w:rPr>
          <w:rFonts w:ascii="Muli" w:hAnsi="Muli"/>
          <w:color w:val="262626" w:themeColor="text1" w:themeTint="D9"/>
          <w:sz w:val="20"/>
        </w:rPr>
        <w:t>t.j</w:t>
      </w:r>
      <w:proofErr w:type="spellEnd"/>
      <w:r w:rsidRPr="00323150">
        <w:rPr>
          <w:rFonts w:ascii="Muli" w:hAnsi="Muli"/>
          <w:color w:val="262626" w:themeColor="text1" w:themeTint="D9"/>
          <w:sz w:val="20"/>
        </w:rPr>
        <w:t xml:space="preserve">. Dz. U. z 2018 r., poz. 1202, z </w:t>
      </w:r>
      <w:proofErr w:type="spellStart"/>
      <w:r w:rsidRPr="00323150">
        <w:rPr>
          <w:rFonts w:ascii="Muli" w:hAnsi="Muli"/>
          <w:color w:val="262626" w:themeColor="text1" w:themeTint="D9"/>
          <w:sz w:val="20"/>
        </w:rPr>
        <w:t>późn</w:t>
      </w:r>
      <w:proofErr w:type="spellEnd"/>
      <w:r w:rsidRPr="00323150">
        <w:rPr>
          <w:rFonts w:ascii="Muli" w:hAnsi="Muli"/>
          <w:color w:val="262626" w:themeColor="text1" w:themeTint="D9"/>
          <w:sz w:val="20"/>
        </w:rPr>
        <w:t>. zm.) wraz z  przepisami wykonawczymi, przepisy ustawy Prawo zamówień publicznych z dnia 29 stycznia  2004r. (</w:t>
      </w:r>
      <w:proofErr w:type="spellStart"/>
      <w:r w:rsidRPr="00323150">
        <w:rPr>
          <w:rFonts w:ascii="Muli" w:hAnsi="Muli"/>
          <w:color w:val="262626" w:themeColor="text1" w:themeTint="D9"/>
          <w:sz w:val="20"/>
        </w:rPr>
        <w:t>t.j</w:t>
      </w:r>
      <w:proofErr w:type="spellEnd"/>
      <w:r w:rsidRPr="00323150">
        <w:rPr>
          <w:rFonts w:ascii="Muli" w:hAnsi="Muli"/>
          <w:color w:val="262626" w:themeColor="text1" w:themeTint="D9"/>
          <w:sz w:val="20"/>
        </w:rPr>
        <w:t xml:space="preserve">. Dz. U. z 2018 r, poz. 1986z </w:t>
      </w:r>
      <w:proofErr w:type="spellStart"/>
      <w:r w:rsidRPr="00323150">
        <w:rPr>
          <w:rFonts w:ascii="Muli" w:hAnsi="Muli"/>
          <w:color w:val="262626" w:themeColor="text1" w:themeTint="D9"/>
          <w:sz w:val="20"/>
        </w:rPr>
        <w:t>późn</w:t>
      </w:r>
      <w:proofErr w:type="spellEnd"/>
      <w:r w:rsidRPr="00323150">
        <w:rPr>
          <w:rFonts w:ascii="Muli" w:hAnsi="Muli"/>
          <w:color w:val="262626" w:themeColor="text1" w:themeTint="D9"/>
          <w:sz w:val="20"/>
        </w:rPr>
        <w:t xml:space="preserve">. zm.) wraz przepisami wykonawczymi oraz przepisy ustawy z dnia 4 lutego 1994 r. o prawie autorskim i prawach pokrewnych ( Dz. U. z 2016 r. poz. 666 z </w:t>
      </w:r>
      <w:proofErr w:type="spellStart"/>
      <w:r w:rsidRPr="00323150">
        <w:rPr>
          <w:rFonts w:ascii="Muli" w:hAnsi="Muli"/>
          <w:color w:val="262626" w:themeColor="text1" w:themeTint="D9"/>
          <w:sz w:val="20"/>
        </w:rPr>
        <w:t>późn</w:t>
      </w:r>
      <w:proofErr w:type="spellEnd"/>
      <w:r w:rsidRPr="00323150">
        <w:rPr>
          <w:rFonts w:ascii="Muli" w:hAnsi="Muli"/>
          <w:color w:val="262626" w:themeColor="text1" w:themeTint="D9"/>
          <w:sz w:val="20"/>
        </w:rPr>
        <w:t xml:space="preserve">. </w:t>
      </w:r>
      <w:proofErr w:type="spellStart"/>
      <w:r w:rsidRPr="00323150">
        <w:rPr>
          <w:rFonts w:ascii="Muli" w:hAnsi="Muli"/>
          <w:color w:val="262626" w:themeColor="text1" w:themeTint="D9"/>
          <w:sz w:val="20"/>
        </w:rPr>
        <w:t>zm</w:t>
      </w:r>
      <w:proofErr w:type="spellEnd"/>
      <w:r w:rsidRPr="00323150">
        <w:rPr>
          <w:rFonts w:ascii="Muli" w:hAnsi="Muli"/>
          <w:color w:val="262626" w:themeColor="text1" w:themeTint="D9"/>
          <w:sz w:val="20"/>
        </w:rPr>
        <w:t>).</w:t>
      </w:r>
    </w:p>
    <w:p w14:paraId="274E68E7" w14:textId="08BB04F8" w:rsidR="00C36816" w:rsidRPr="00323150" w:rsidRDefault="00C36816" w:rsidP="00780452">
      <w:pPr>
        <w:pStyle w:val="Domylnie"/>
        <w:numPr>
          <w:ilvl w:val="0"/>
          <w:numId w:val="12"/>
        </w:numPr>
        <w:jc w:val="both"/>
        <w:rPr>
          <w:rFonts w:ascii="Muli" w:hAnsi="Muli"/>
          <w:color w:val="262626" w:themeColor="text1" w:themeTint="D9"/>
          <w:sz w:val="20"/>
        </w:rPr>
      </w:pPr>
      <w:r>
        <w:rPr>
          <w:rFonts w:ascii="Muli" w:hAnsi="Muli"/>
          <w:color w:val="262626" w:themeColor="text1" w:themeTint="D9"/>
          <w:sz w:val="20"/>
        </w:rPr>
        <w:t xml:space="preserve">Z tytułu zawarcia i wykonania niniejszej umowy oraz z tytułu zawarcia i wykonania umowy o dofinansowanie projektu LIFE16 NAT/PL/000766 „Ochrona siedlisk ptaków wodno-błotnych w Dolinie Górnej Wisły (LIFE.VISTULA.PL)” zawartej między Zamawiającym a Komisją Europejską reprezentowana przez </w:t>
      </w:r>
      <w:proofErr w:type="spellStart"/>
      <w:r>
        <w:rPr>
          <w:rFonts w:ascii="Muli" w:hAnsi="Muli"/>
          <w:color w:val="262626" w:themeColor="text1" w:themeTint="D9"/>
          <w:sz w:val="20"/>
        </w:rPr>
        <w:t>Executive</w:t>
      </w:r>
      <w:proofErr w:type="spellEnd"/>
      <w:r>
        <w:rPr>
          <w:rFonts w:ascii="Muli" w:hAnsi="Muli"/>
          <w:color w:val="262626" w:themeColor="text1" w:themeTint="D9"/>
          <w:sz w:val="20"/>
        </w:rPr>
        <w:t xml:space="preserve"> </w:t>
      </w:r>
      <w:proofErr w:type="spellStart"/>
      <w:r>
        <w:rPr>
          <w:rFonts w:ascii="Muli" w:hAnsi="Muli"/>
          <w:color w:val="262626" w:themeColor="text1" w:themeTint="D9"/>
          <w:sz w:val="20"/>
        </w:rPr>
        <w:t>Agency</w:t>
      </w:r>
      <w:proofErr w:type="spellEnd"/>
      <w:r>
        <w:rPr>
          <w:rFonts w:ascii="Muli" w:hAnsi="Muli"/>
          <w:color w:val="262626" w:themeColor="text1" w:themeTint="D9"/>
          <w:sz w:val="20"/>
        </w:rPr>
        <w:t xml:space="preserve"> for Small and Medium-</w:t>
      </w:r>
      <w:proofErr w:type="spellStart"/>
      <w:r>
        <w:rPr>
          <w:rFonts w:ascii="Muli" w:hAnsi="Muli"/>
          <w:color w:val="262626" w:themeColor="text1" w:themeTint="D9"/>
          <w:sz w:val="20"/>
        </w:rPr>
        <w:t>sized</w:t>
      </w:r>
      <w:proofErr w:type="spellEnd"/>
      <w:r>
        <w:rPr>
          <w:rFonts w:ascii="Muli" w:hAnsi="Muli"/>
          <w:color w:val="262626" w:themeColor="text1" w:themeTint="D9"/>
          <w:sz w:val="20"/>
        </w:rPr>
        <w:t xml:space="preserve"> Enterprises (EASME), Wykonawcy nie przysługują żadne prawa wobec Komisji Europejskiej ani EASME.</w:t>
      </w:r>
    </w:p>
    <w:p w14:paraId="5AC72377" w14:textId="77777777" w:rsidR="00D347B7" w:rsidRPr="00323150" w:rsidRDefault="00D347B7" w:rsidP="00780452">
      <w:pPr>
        <w:pStyle w:val="Domylnie"/>
        <w:numPr>
          <w:ilvl w:val="0"/>
          <w:numId w:val="12"/>
        </w:numPr>
        <w:jc w:val="both"/>
        <w:rPr>
          <w:rFonts w:ascii="Muli" w:hAnsi="Muli"/>
          <w:color w:val="262626" w:themeColor="text1" w:themeTint="D9"/>
          <w:sz w:val="20"/>
        </w:rPr>
      </w:pPr>
      <w:r w:rsidRPr="00323150">
        <w:rPr>
          <w:rFonts w:ascii="Muli" w:hAnsi="Muli"/>
          <w:color w:val="262626" w:themeColor="text1" w:themeTint="D9"/>
          <w:sz w:val="20"/>
        </w:rPr>
        <w:t xml:space="preserve">Postanowienia umowy niniejszej mają charakter rozłączny, a uznanie któregokolwiek z nich za nieważne, nie uchybia mocy wiążącej pozostałych. W przypadku nieważności którychkolwiek postanowień Strony </w:t>
      </w:r>
      <w:r w:rsidRPr="00323150">
        <w:rPr>
          <w:rFonts w:ascii="Muli" w:hAnsi="Muli"/>
          <w:color w:val="262626" w:themeColor="text1" w:themeTint="D9"/>
          <w:sz w:val="20"/>
        </w:rPr>
        <w:lastRenderedPageBreak/>
        <w:t>zobowiązują się podjąć negocjacje w celu uzupełnienia umowy w tej części.</w:t>
      </w:r>
    </w:p>
    <w:p w14:paraId="24A86552" w14:textId="77777777" w:rsidR="00D347B7" w:rsidRPr="00323150" w:rsidRDefault="00D347B7" w:rsidP="00780452">
      <w:pPr>
        <w:pStyle w:val="Domylnie"/>
        <w:numPr>
          <w:ilvl w:val="0"/>
          <w:numId w:val="12"/>
        </w:numPr>
        <w:rPr>
          <w:rFonts w:ascii="Muli" w:hAnsi="Muli"/>
          <w:color w:val="262626" w:themeColor="text1" w:themeTint="D9"/>
          <w:sz w:val="20"/>
        </w:rPr>
      </w:pPr>
      <w:r w:rsidRPr="00323150">
        <w:rPr>
          <w:rFonts w:ascii="Muli" w:hAnsi="Muli"/>
          <w:color w:val="262626" w:themeColor="text1" w:themeTint="D9"/>
          <w:sz w:val="20"/>
        </w:rPr>
        <w:t>Umowa wchodzi w życie z dniem podpisania przez Strony.</w:t>
      </w:r>
    </w:p>
    <w:p w14:paraId="6B43D380" w14:textId="77777777" w:rsidR="00D347B7" w:rsidRPr="00323150" w:rsidRDefault="00D347B7" w:rsidP="00780452">
      <w:pPr>
        <w:pStyle w:val="Domylnie"/>
        <w:numPr>
          <w:ilvl w:val="0"/>
          <w:numId w:val="12"/>
        </w:numPr>
        <w:jc w:val="both"/>
        <w:rPr>
          <w:rFonts w:ascii="Muli" w:hAnsi="Muli"/>
          <w:color w:val="262626" w:themeColor="text1" w:themeTint="D9"/>
          <w:sz w:val="20"/>
        </w:rPr>
      </w:pPr>
      <w:r w:rsidRPr="00323150">
        <w:rPr>
          <w:rFonts w:ascii="Muli" w:hAnsi="Muli"/>
          <w:color w:val="262626" w:themeColor="text1" w:themeTint="D9"/>
          <w:sz w:val="20"/>
        </w:rPr>
        <w:t>Umowę sporządzono w trzech jednobrzmiących egzemplarzach, dwa dla Zamawiającego, jeden dla Wykonawcy.</w:t>
      </w:r>
    </w:p>
    <w:p w14:paraId="2415D81A" w14:textId="77777777" w:rsidR="00D347B7" w:rsidRPr="00323150" w:rsidRDefault="00D347B7" w:rsidP="00D347B7">
      <w:pPr>
        <w:pStyle w:val="Domylnie"/>
        <w:rPr>
          <w:rFonts w:ascii="Muli" w:hAnsi="Muli"/>
          <w:color w:val="262626" w:themeColor="text1" w:themeTint="D9"/>
          <w:sz w:val="20"/>
        </w:rPr>
      </w:pPr>
    </w:p>
    <w:p w14:paraId="751027FF" w14:textId="77777777" w:rsidR="00D347B7" w:rsidRPr="00323150" w:rsidRDefault="00D347B7" w:rsidP="00D347B7">
      <w:pPr>
        <w:pStyle w:val="Domylnie"/>
        <w:rPr>
          <w:rFonts w:ascii="Muli" w:hAnsi="Muli"/>
          <w:color w:val="262626" w:themeColor="text1" w:themeTint="D9"/>
          <w:sz w:val="20"/>
        </w:rPr>
      </w:pPr>
      <w:r w:rsidRPr="00323150">
        <w:rPr>
          <w:rFonts w:ascii="Muli" w:hAnsi="Muli"/>
          <w:color w:val="262626" w:themeColor="text1" w:themeTint="D9"/>
          <w:sz w:val="20"/>
        </w:rPr>
        <w:t>Zamawiający</w:t>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t>Wykonawca:</w:t>
      </w:r>
    </w:p>
    <w:p w14:paraId="07DB5794" w14:textId="77777777" w:rsidR="00D347B7" w:rsidRPr="00323150" w:rsidRDefault="00D347B7" w:rsidP="00D347B7">
      <w:pPr>
        <w:pStyle w:val="Domylnie"/>
        <w:rPr>
          <w:rFonts w:ascii="Muli" w:hAnsi="Muli"/>
          <w:color w:val="262626" w:themeColor="text1" w:themeTint="D9"/>
          <w:sz w:val="20"/>
        </w:rPr>
      </w:pPr>
      <w:r w:rsidRPr="00323150">
        <w:rPr>
          <w:rFonts w:ascii="Muli" w:hAnsi="Muli"/>
          <w:color w:val="262626" w:themeColor="text1" w:themeTint="D9"/>
          <w:sz w:val="20"/>
        </w:rPr>
        <w:t>……………………..</w:t>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r>
      <w:r w:rsidRPr="00323150">
        <w:rPr>
          <w:rFonts w:ascii="Muli" w:hAnsi="Muli"/>
          <w:color w:val="262626" w:themeColor="text1" w:themeTint="D9"/>
          <w:sz w:val="20"/>
        </w:rPr>
        <w:tab/>
        <w:t>………………………………</w:t>
      </w:r>
    </w:p>
    <w:p w14:paraId="04BB78A6" w14:textId="77777777" w:rsidR="00D347B7" w:rsidRPr="00323150" w:rsidRDefault="00D347B7" w:rsidP="00D347B7">
      <w:pPr>
        <w:pStyle w:val="Domylnie"/>
        <w:rPr>
          <w:rFonts w:ascii="Muli" w:hAnsi="Muli"/>
          <w:color w:val="262626" w:themeColor="text1" w:themeTint="D9"/>
          <w:sz w:val="20"/>
        </w:rPr>
      </w:pPr>
    </w:p>
    <w:p w14:paraId="27102E68" w14:textId="77777777" w:rsidR="00D347B7" w:rsidRPr="00323150" w:rsidRDefault="00D347B7" w:rsidP="00D347B7">
      <w:pPr>
        <w:pStyle w:val="Domylnie"/>
        <w:rPr>
          <w:rFonts w:ascii="Muli" w:hAnsi="Muli"/>
          <w:color w:val="262626" w:themeColor="text1" w:themeTint="D9"/>
          <w:sz w:val="20"/>
        </w:rPr>
      </w:pPr>
    </w:p>
    <w:p w14:paraId="32D104CE" w14:textId="77777777" w:rsidR="00D347B7" w:rsidRPr="00323150" w:rsidRDefault="00D347B7" w:rsidP="00D347B7">
      <w:pPr>
        <w:pStyle w:val="Domylnie"/>
        <w:rPr>
          <w:rFonts w:ascii="Muli" w:hAnsi="Muli"/>
          <w:color w:val="262626" w:themeColor="text1" w:themeTint="D9"/>
          <w:sz w:val="20"/>
        </w:rPr>
      </w:pPr>
    </w:p>
    <w:p w14:paraId="17B20F15" w14:textId="77777777" w:rsidR="00D347B7" w:rsidRPr="00323150" w:rsidRDefault="00D347B7" w:rsidP="00D347B7">
      <w:pPr>
        <w:pStyle w:val="Domylnie"/>
        <w:rPr>
          <w:rFonts w:ascii="Muli" w:hAnsi="Muli"/>
          <w:color w:val="262626" w:themeColor="text1" w:themeTint="D9"/>
          <w:sz w:val="20"/>
        </w:rPr>
      </w:pPr>
    </w:p>
    <w:p w14:paraId="24F94D9B" w14:textId="77777777" w:rsidR="00D347B7" w:rsidRPr="00323150" w:rsidRDefault="00D347B7" w:rsidP="00D347B7">
      <w:pPr>
        <w:pStyle w:val="Domylnie"/>
        <w:rPr>
          <w:rFonts w:ascii="Muli" w:hAnsi="Muli"/>
          <w:color w:val="262626" w:themeColor="text1" w:themeTint="D9"/>
          <w:sz w:val="20"/>
        </w:rPr>
      </w:pPr>
    </w:p>
    <w:p w14:paraId="0B22F6E6" w14:textId="77777777" w:rsidR="00D347B7" w:rsidRPr="00323150" w:rsidRDefault="00D347B7" w:rsidP="00D347B7">
      <w:pPr>
        <w:pStyle w:val="Domylnie"/>
        <w:rPr>
          <w:rFonts w:ascii="Muli" w:hAnsi="Muli"/>
          <w:color w:val="262626" w:themeColor="text1" w:themeTint="D9"/>
          <w:sz w:val="20"/>
        </w:rPr>
      </w:pPr>
    </w:p>
    <w:p w14:paraId="576682E3" w14:textId="77777777" w:rsidR="00D347B7" w:rsidRPr="00323150" w:rsidRDefault="00D347B7" w:rsidP="00D347B7">
      <w:pPr>
        <w:pStyle w:val="Domylnie"/>
        <w:rPr>
          <w:rFonts w:ascii="Muli" w:hAnsi="Muli"/>
          <w:color w:val="262626" w:themeColor="text1" w:themeTint="D9"/>
          <w:sz w:val="20"/>
        </w:rPr>
      </w:pPr>
    </w:p>
    <w:p w14:paraId="12B81430" w14:textId="77777777" w:rsidR="00D347B7" w:rsidRDefault="00D347B7" w:rsidP="00D347B7">
      <w:pPr>
        <w:pStyle w:val="Domylnie"/>
        <w:rPr>
          <w:rFonts w:ascii="Muli" w:hAnsi="Muli" w:cs="Calibri"/>
          <w:color w:val="262626" w:themeColor="text1" w:themeTint="D9"/>
          <w:sz w:val="20"/>
          <w:szCs w:val="20"/>
        </w:rPr>
      </w:pPr>
    </w:p>
    <w:p w14:paraId="3AEB211F" w14:textId="77777777" w:rsidR="00D347B7" w:rsidRDefault="00D347B7" w:rsidP="00D347B7">
      <w:pPr>
        <w:pStyle w:val="Domylnie"/>
        <w:rPr>
          <w:rFonts w:ascii="Muli" w:hAnsi="Muli" w:cs="Calibri"/>
          <w:color w:val="262626" w:themeColor="text1" w:themeTint="D9"/>
          <w:sz w:val="20"/>
          <w:szCs w:val="20"/>
        </w:rPr>
      </w:pPr>
    </w:p>
    <w:p w14:paraId="69627821" w14:textId="77777777" w:rsidR="00D347B7" w:rsidRDefault="00D347B7" w:rsidP="00D347B7">
      <w:pPr>
        <w:pStyle w:val="Domylnie"/>
        <w:rPr>
          <w:rFonts w:ascii="Muli" w:hAnsi="Muli" w:cs="Calibri"/>
          <w:color w:val="262626" w:themeColor="text1" w:themeTint="D9"/>
          <w:sz w:val="20"/>
          <w:szCs w:val="20"/>
        </w:rPr>
      </w:pPr>
    </w:p>
    <w:p w14:paraId="01A769FA" w14:textId="77777777" w:rsidR="00D347B7" w:rsidRDefault="00D347B7" w:rsidP="00D347B7">
      <w:pPr>
        <w:pStyle w:val="Domylnie"/>
        <w:rPr>
          <w:rFonts w:ascii="Muli" w:hAnsi="Muli" w:cs="Calibri"/>
          <w:color w:val="262626" w:themeColor="text1" w:themeTint="D9"/>
          <w:sz w:val="20"/>
          <w:szCs w:val="20"/>
        </w:rPr>
      </w:pPr>
    </w:p>
    <w:p w14:paraId="0E994316" w14:textId="77777777" w:rsidR="00D347B7" w:rsidRDefault="00D347B7" w:rsidP="00D347B7">
      <w:pPr>
        <w:pStyle w:val="Domylnie"/>
        <w:rPr>
          <w:rFonts w:ascii="Muli" w:hAnsi="Muli" w:cs="Calibri"/>
          <w:color w:val="262626" w:themeColor="text1" w:themeTint="D9"/>
          <w:sz w:val="20"/>
          <w:szCs w:val="20"/>
        </w:rPr>
      </w:pPr>
    </w:p>
    <w:p w14:paraId="28AF5D5D" w14:textId="77777777" w:rsidR="00D347B7" w:rsidRDefault="00D347B7" w:rsidP="00D347B7">
      <w:pPr>
        <w:pStyle w:val="Domylnie"/>
        <w:rPr>
          <w:rFonts w:ascii="Muli" w:hAnsi="Muli" w:cs="Calibri"/>
          <w:color w:val="262626" w:themeColor="text1" w:themeTint="D9"/>
          <w:sz w:val="20"/>
          <w:szCs w:val="20"/>
        </w:rPr>
      </w:pPr>
    </w:p>
    <w:p w14:paraId="6A9D8ADE" w14:textId="77777777" w:rsidR="00D347B7" w:rsidRDefault="00D347B7" w:rsidP="00D347B7">
      <w:pPr>
        <w:pStyle w:val="Domylnie"/>
        <w:rPr>
          <w:rFonts w:ascii="Muli" w:hAnsi="Muli" w:cs="Calibri"/>
          <w:color w:val="262626" w:themeColor="text1" w:themeTint="D9"/>
          <w:sz w:val="20"/>
          <w:szCs w:val="20"/>
        </w:rPr>
      </w:pPr>
    </w:p>
    <w:p w14:paraId="38E5532F" w14:textId="77777777" w:rsidR="00D347B7" w:rsidRDefault="00D347B7" w:rsidP="00D347B7">
      <w:pPr>
        <w:pStyle w:val="Domylnie"/>
        <w:rPr>
          <w:rFonts w:ascii="Muli" w:hAnsi="Muli" w:cs="Calibri"/>
          <w:color w:val="262626" w:themeColor="text1" w:themeTint="D9"/>
          <w:sz w:val="20"/>
          <w:szCs w:val="20"/>
        </w:rPr>
      </w:pPr>
    </w:p>
    <w:p w14:paraId="50B4FCDA" w14:textId="77777777" w:rsidR="00D347B7" w:rsidRDefault="00D347B7" w:rsidP="00D347B7">
      <w:pPr>
        <w:pStyle w:val="Domylnie"/>
        <w:rPr>
          <w:rFonts w:ascii="Muli" w:hAnsi="Muli" w:cs="Calibri"/>
          <w:color w:val="262626" w:themeColor="text1" w:themeTint="D9"/>
          <w:sz w:val="20"/>
          <w:szCs w:val="20"/>
        </w:rPr>
      </w:pPr>
    </w:p>
    <w:p w14:paraId="4A551BAD" w14:textId="77777777" w:rsidR="00D347B7" w:rsidRDefault="00D347B7" w:rsidP="00D347B7">
      <w:pPr>
        <w:pStyle w:val="Domylnie"/>
        <w:rPr>
          <w:rFonts w:ascii="Muli" w:hAnsi="Muli" w:cs="Calibri"/>
          <w:color w:val="262626" w:themeColor="text1" w:themeTint="D9"/>
          <w:sz w:val="20"/>
          <w:szCs w:val="20"/>
        </w:rPr>
      </w:pPr>
    </w:p>
    <w:p w14:paraId="3E138594" w14:textId="77777777" w:rsidR="00D347B7" w:rsidRDefault="00D347B7" w:rsidP="00D347B7">
      <w:pPr>
        <w:pStyle w:val="Domylnie"/>
        <w:rPr>
          <w:rFonts w:ascii="Muli" w:hAnsi="Muli" w:cs="Calibri"/>
          <w:color w:val="262626" w:themeColor="text1" w:themeTint="D9"/>
          <w:sz w:val="20"/>
          <w:szCs w:val="20"/>
        </w:rPr>
      </w:pPr>
    </w:p>
    <w:p w14:paraId="0DF84E6B" w14:textId="77777777" w:rsidR="00D347B7" w:rsidRDefault="00D347B7" w:rsidP="00D347B7">
      <w:pPr>
        <w:pStyle w:val="Domylnie"/>
        <w:rPr>
          <w:rFonts w:ascii="Muli" w:hAnsi="Muli" w:cs="Calibri"/>
          <w:color w:val="262626" w:themeColor="text1" w:themeTint="D9"/>
          <w:sz w:val="20"/>
          <w:szCs w:val="20"/>
        </w:rPr>
      </w:pPr>
    </w:p>
    <w:p w14:paraId="09E51593" w14:textId="77777777" w:rsidR="00D347B7" w:rsidRDefault="00D347B7" w:rsidP="00D347B7">
      <w:pPr>
        <w:pStyle w:val="Domylnie"/>
        <w:rPr>
          <w:rFonts w:ascii="Muli" w:hAnsi="Muli" w:cs="Calibri"/>
          <w:color w:val="262626" w:themeColor="text1" w:themeTint="D9"/>
          <w:sz w:val="20"/>
          <w:szCs w:val="20"/>
        </w:rPr>
      </w:pPr>
    </w:p>
    <w:p w14:paraId="34794C72" w14:textId="77777777" w:rsidR="00D347B7" w:rsidRDefault="00D347B7" w:rsidP="00D347B7">
      <w:pPr>
        <w:pStyle w:val="Domylnie"/>
        <w:rPr>
          <w:rFonts w:ascii="Muli" w:hAnsi="Muli" w:cs="Calibri"/>
          <w:color w:val="262626" w:themeColor="text1" w:themeTint="D9"/>
          <w:sz w:val="20"/>
          <w:szCs w:val="20"/>
        </w:rPr>
      </w:pPr>
    </w:p>
    <w:p w14:paraId="2C76730E" w14:textId="77777777" w:rsidR="00D347B7" w:rsidRDefault="00D347B7" w:rsidP="00D347B7">
      <w:pPr>
        <w:pStyle w:val="Domylnie"/>
        <w:rPr>
          <w:rFonts w:ascii="Muli" w:hAnsi="Muli" w:cs="Calibri"/>
          <w:color w:val="262626" w:themeColor="text1" w:themeTint="D9"/>
          <w:sz w:val="20"/>
          <w:szCs w:val="20"/>
        </w:rPr>
      </w:pPr>
    </w:p>
    <w:p w14:paraId="5728980E" w14:textId="77777777" w:rsidR="00D347B7" w:rsidRDefault="00D347B7" w:rsidP="00D347B7">
      <w:pPr>
        <w:pStyle w:val="Domylnie"/>
        <w:rPr>
          <w:rFonts w:ascii="Muli" w:hAnsi="Muli" w:cs="Calibri"/>
          <w:color w:val="262626" w:themeColor="text1" w:themeTint="D9"/>
          <w:sz w:val="20"/>
          <w:szCs w:val="20"/>
        </w:rPr>
      </w:pPr>
    </w:p>
    <w:p w14:paraId="4B5E4539" w14:textId="77777777" w:rsidR="00D347B7" w:rsidRDefault="00D347B7" w:rsidP="00D347B7">
      <w:pPr>
        <w:pStyle w:val="Domylnie"/>
        <w:rPr>
          <w:rFonts w:ascii="Muli" w:hAnsi="Muli" w:cs="Calibri"/>
          <w:color w:val="262626" w:themeColor="text1" w:themeTint="D9"/>
          <w:sz w:val="20"/>
          <w:szCs w:val="20"/>
        </w:rPr>
      </w:pPr>
    </w:p>
    <w:p w14:paraId="7A928A5F" w14:textId="77777777" w:rsidR="00D347B7" w:rsidRDefault="00D347B7" w:rsidP="00D347B7">
      <w:pPr>
        <w:pStyle w:val="Domylnie"/>
        <w:rPr>
          <w:rFonts w:ascii="Muli" w:hAnsi="Muli" w:cs="Calibri"/>
          <w:color w:val="262626" w:themeColor="text1" w:themeTint="D9"/>
          <w:sz w:val="20"/>
          <w:szCs w:val="20"/>
        </w:rPr>
      </w:pPr>
    </w:p>
    <w:p w14:paraId="62D36994" w14:textId="77777777" w:rsidR="00D347B7" w:rsidRPr="00CC417C" w:rsidRDefault="00D347B7" w:rsidP="00D347B7">
      <w:pPr>
        <w:pStyle w:val="Domylnie"/>
        <w:rPr>
          <w:rFonts w:ascii="Muli" w:hAnsi="Muli" w:cs="Calibri"/>
          <w:color w:val="262626" w:themeColor="text1" w:themeTint="D9"/>
          <w:sz w:val="20"/>
          <w:szCs w:val="20"/>
        </w:rPr>
      </w:pPr>
    </w:p>
    <w:p w14:paraId="63863166" w14:textId="77777777" w:rsidR="00D347B7" w:rsidRPr="00CC417C" w:rsidRDefault="00D347B7" w:rsidP="00D347B7">
      <w:pPr>
        <w:pStyle w:val="Domylnie"/>
        <w:rPr>
          <w:rFonts w:ascii="Muli" w:hAnsi="Muli" w:cs="Calibri"/>
          <w:color w:val="262626" w:themeColor="text1" w:themeTint="D9"/>
          <w:sz w:val="20"/>
          <w:szCs w:val="20"/>
        </w:rPr>
      </w:pPr>
    </w:p>
    <w:p w14:paraId="2E21FFB4" w14:textId="77777777" w:rsidR="00D347B7" w:rsidRPr="00323150" w:rsidRDefault="00D347B7" w:rsidP="00D347B7">
      <w:pPr>
        <w:pStyle w:val="Domylnie"/>
        <w:rPr>
          <w:rFonts w:ascii="Muli" w:hAnsi="Muli"/>
          <w:color w:val="262626" w:themeColor="text1" w:themeTint="D9"/>
          <w:sz w:val="20"/>
        </w:rPr>
      </w:pPr>
      <w:r w:rsidRPr="00323150">
        <w:rPr>
          <w:rFonts w:ascii="Muli" w:hAnsi="Muli"/>
          <w:color w:val="262626" w:themeColor="text1" w:themeTint="D9"/>
          <w:sz w:val="20"/>
        </w:rPr>
        <w:t>Załączniki:</w:t>
      </w:r>
    </w:p>
    <w:p w14:paraId="695B7A93" w14:textId="669D029E" w:rsidR="00D347B7" w:rsidRPr="00323150" w:rsidRDefault="00D347B7" w:rsidP="00D347B7">
      <w:pPr>
        <w:tabs>
          <w:tab w:val="left" w:pos="1350"/>
        </w:tabs>
        <w:rPr>
          <w:rFonts w:ascii="Muli" w:hAnsi="Muli"/>
          <w:color w:val="262626" w:themeColor="text1" w:themeTint="D9"/>
          <w:sz w:val="20"/>
        </w:rPr>
      </w:pPr>
      <w:r w:rsidRPr="00323150">
        <w:rPr>
          <w:rFonts w:ascii="Muli" w:hAnsi="Muli"/>
          <w:color w:val="262626" w:themeColor="text1" w:themeTint="D9"/>
          <w:sz w:val="20"/>
        </w:rPr>
        <w:t xml:space="preserve">Załącznik nr 1 – Szczegółowy opis przedmiotu zamówienia </w:t>
      </w:r>
    </w:p>
    <w:p w14:paraId="757A3F9A" w14:textId="77777777" w:rsidR="00D347B7" w:rsidRPr="00323150" w:rsidRDefault="00D347B7" w:rsidP="00D347B7">
      <w:pPr>
        <w:tabs>
          <w:tab w:val="left" w:pos="1350"/>
        </w:tabs>
        <w:rPr>
          <w:rFonts w:ascii="Muli" w:hAnsi="Muli"/>
          <w:color w:val="262626" w:themeColor="text1" w:themeTint="D9"/>
          <w:sz w:val="20"/>
        </w:rPr>
      </w:pPr>
      <w:r w:rsidRPr="00323150">
        <w:rPr>
          <w:rFonts w:ascii="Muli" w:hAnsi="Muli"/>
          <w:color w:val="262626" w:themeColor="text1" w:themeTint="D9"/>
          <w:sz w:val="20"/>
        </w:rPr>
        <w:t>Załącznik nr 2 – Wzór: Arkusz zmiany harmonogramu rzeczowo – finansowego</w:t>
      </w:r>
    </w:p>
    <w:p w14:paraId="6DE6EDDB" w14:textId="77777777" w:rsidR="00D347B7" w:rsidRPr="00323150" w:rsidRDefault="00D347B7" w:rsidP="00D347B7">
      <w:pPr>
        <w:tabs>
          <w:tab w:val="left" w:pos="1350"/>
        </w:tabs>
        <w:rPr>
          <w:rFonts w:ascii="Muli" w:hAnsi="Muli"/>
          <w:color w:val="262626" w:themeColor="text1" w:themeTint="D9"/>
          <w:sz w:val="20"/>
        </w:rPr>
      </w:pPr>
      <w:r w:rsidRPr="00323150">
        <w:rPr>
          <w:rFonts w:ascii="Muli" w:hAnsi="Muli"/>
          <w:color w:val="262626" w:themeColor="text1" w:themeTint="D9"/>
          <w:sz w:val="20"/>
        </w:rPr>
        <w:t xml:space="preserve">Załącznik nr 3 – Oferta Wykonawcy </w:t>
      </w:r>
    </w:p>
    <w:p w14:paraId="4F3FCE96" w14:textId="77777777" w:rsidR="00D347B7" w:rsidRPr="00323150" w:rsidRDefault="00D347B7" w:rsidP="00D347B7">
      <w:pPr>
        <w:tabs>
          <w:tab w:val="left" w:pos="1350"/>
        </w:tabs>
        <w:rPr>
          <w:rFonts w:ascii="Muli" w:hAnsi="Muli"/>
          <w:color w:val="262626" w:themeColor="text1" w:themeTint="D9"/>
          <w:sz w:val="20"/>
        </w:rPr>
      </w:pPr>
      <w:r w:rsidRPr="00323150">
        <w:rPr>
          <w:rFonts w:ascii="Muli" w:hAnsi="Muli"/>
          <w:color w:val="262626" w:themeColor="text1" w:themeTint="D9"/>
          <w:sz w:val="20"/>
        </w:rPr>
        <w:t>Załącznik nr 4 – Wzór: Protokół odbioru</w:t>
      </w:r>
    </w:p>
    <w:p w14:paraId="5DE53D36" w14:textId="77777777" w:rsidR="00D347B7" w:rsidRPr="00323150" w:rsidRDefault="00D347B7" w:rsidP="00D347B7">
      <w:pPr>
        <w:tabs>
          <w:tab w:val="left" w:pos="1350"/>
        </w:tabs>
        <w:rPr>
          <w:rFonts w:ascii="Muli" w:hAnsi="Muli"/>
          <w:color w:val="262626" w:themeColor="text1" w:themeTint="D9"/>
          <w:sz w:val="20"/>
        </w:rPr>
      </w:pPr>
      <w:r w:rsidRPr="00323150">
        <w:rPr>
          <w:rFonts w:ascii="Muli" w:hAnsi="Muli"/>
          <w:color w:val="262626" w:themeColor="text1" w:themeTint="D9"/>
          <w:sz w:val="20"/>
        </w:rPr>
        <w:t xml:space="preserve">Załącznik nr 5 – Wzór: Protokół odbioru końcowego </w:t>
      </w:r>
    </w:p>
    <w:p w14:paraId="3E6A2FF6" w14:textId="77777777" w:rsidR="00D347B7" w:rsidRPr="00323150" w:rsidRDefault="00D347B7" w:rsidP="00D347B7">
      <w:pPr>
        <w:tabs>
          <w:tab w:val="left" w:pos="1350"/>
        </w:tabs>
        <w:rPr>
          <w:rFonts w:ascii="Muli" w:hAnsi="Muli"/>
          <w:color w:val="262626" w:themeColor="text1" w:themeTint="D9"/>
          <w:sz w:val="20"/>
        </w:rPr>
      </w:pPr>
      <w:r w:rsidRPr="00323150">
        <w:rPr>
          <w:rFonts w:ascii="Muli" w:hAnsi="Muli"/>
          <w:color w:val="262626" w:themeColor="text1" w:themeTint="D9"/>
          <w:sz w:val="20"/>
        </w:rPr>
        <w:t>Załącznik nr 6 – Wzór: Karta gwarancyjna</w:t>
      </w:r>
    </w:p>
    <w:p w14:paraId="0ABEC710" w14:textId="77777777" w:rsidR="00D347B7" w:rsidRPr="00323150" w:rsidRDefault="00D347B7" w:rsidP="00D347B7">
      <w:pPr>
        <w:tabs>
          <w:tab w:val="left" w:pos="1350"/>
        </w:tabs>
        <w:rPr>
          <w:rFonts w:ascii="Muli" w:hAnsi="Muli"/>
          <w:color w:val="262626" w:themeColor="text1" w:themeTint="D9"/>
          <w:sz w:val="20"/>
        </w:rPr>
      </w:pPr>
      <w:r w:rsidRPr="00323150">
        <w:rPr>
          <w:rFonts w:ascii="Muli" w:hAnsi="Muli"/>
          <w:color w:val="262626" w:themeColor="text1" w:themeTint="D9"/>
          <w:sz w:val="20"/>
        </w:rPr>
        <w:t>Załącznik nr 7 – Polisa OC Wykonawcy</w:t>
      </w:r>
    </w:p>
    <w:p w14:paraId="53E76A5B" w14:textId="77777777" w:rsidR="00D347B7" w:rsidRPr="00323150" w:rsidRDefault="00D347B7" w:rsidP="00D347B7">
      <w:pPr>
        <w:tabs>
          <w:tab w:val="left" w:pos="1350"/>
        </w:tabs>
        <w:rPr>
          <w:rFonts w:ascii="Muli" w:hAnsi="Muli"/>
          <w:color w:val="262626" w:themeColor="text1" w:themeTint="D9"/>
          <w:sz w:val="20"/>
        </w:rPr>
      </w:pPr>
      <w:r w:rsidRPr="00323150">
        <w:rPr>
          <w:rFonts w:ascii="Muli" w:hAnsi="Muli"/>
          <w:color w:val="262626" w:themeColor="text1" w:themeTint="D9"/>
          <w:sz w:val="20"/>
        </w:rPr>
        <w:t>Załącznik nr 8– Wzór: Wniosek o zmianę umowy</w:t>
      </w:r>
    </w:p>
    <w:p w14:paraId="6FE81214" w14:textId="77777777" w:rsidR="00D347B7" w:rsidRPr="00323150" w:rsidRDefault="00D347B7" w:rsidP="00D347B7">
      <w:pPr>
        <w:tabs>
          <w:tab w:val="left" w:pos="1350"/>
        </w:tabs>
        <w:rPr>
          <w:rFonts w:ascii="Muli" w:hAnsi="Muli"/>
          <w:color w:val="262626" w:themeColor="text1" w:themeTint="D9"/>
          <w:sz w:val="20"/>
        </w:rPr>
      </w:pPr>
      <w:r w:rsidRPr="00323150">
        <w:rPr>
          <w:rFonts w:ascii="Muli" w:hAnsi="Muli"/>
          <w:color w:val="262626" w:themeColor="text1" w:themeTint="D9"/>
          <w:sz w:val="20"/>
        </w:rPr>
        <w:t>Załącznik nr 9– Wzór: Wniosek o zmianę umowy</w:t>
      </w:r>
    </w:p>
    <w:p w14:paraId="350A6E1F" w14:textId="77777777" w:rsidR="00D347B7" w:rsidRPr="00323150" w:rsidRDefault="00D347B7" w:rsidP="00D347B7">
      <w:pPr>
        <w:tabs>
          <w:tab w:val="left" w:pos="1350"/>
        </w:tabs>
        <w:rPr>
          <w:rFonts w:ascii="Muli" w:hAnsi="Muli"/>
          <w:color w:val="262626" w:themeColor="text1" w:themeTint="D9"/>
          <w:sz w:val="20"/>
        </w:rPr>
      </w:pPr>
      <w:r w:rsidRPr="00323150">
        <w:rPr>
          <w:rFonts w:ascii="Muli" w:hAnsi="Muli"/>
          <w:color w:val="262626" w:themeColor="text1" w:themeTint="D9"/>
          <w:sz w:val="20"/>
        </w:rPr>
        <w:t>Załącznik nr 10– Wzór: Wniosek o zmianę umowy</w:t>
      </w:r>
    </w:p>
    <w:p w14:paraId="6C2F619E" w14:textId="77777777" w:rsidR="00D347B7" w:rsidRPr="00323150" w:rsidRDefault="00D347B7" w:rsidP="00D347B7">
      <w:pPr>
        <w:tabs>
          <w:tab w:val="left" w:pos="1350"/>
        </w:tabs>
        <w:rPr>
          <w:rFonts w:ascii="Muli" w:hAnsi="Muli"/>
          <w:color w:val="262626" w:themeColor="text1" w:themeTint="D9"/>
          <w:sz w:val="20"/>
        </w:rPr>
      </w:pPr>
      <w:r w:rsidRPr="00323150">
        <w:rPr>
          <w:rFonts w:ascii="Muli" w:hAnsi="Muli"/>
          <w:color w:val="262626" w:themeColor="text1" w:themeTint="D9"/>
          <w:sz w:val="20"/>
        </w:rPr>
        <w:t>Załącznik nr 11– Wzór: Wniosek o zmianę umowy</w:t>
      </w:r>
    </w:p>
    <w:p w14:paraId="70C0D9BD" w14:textId="77777777" w:rsidR="00D347B7" w:rsidRPr="00323150" w:rsidRDefault="00D347B7" w:rsidP="00D347B7">
      <w:pPr>
        <w:tabs>
          <w:tab w:val="left" w:pos="1350"/>
        </w:tabs>
        <w:rPr>
          <w:rFonts w:ascii="Muli" w:hAnsi="Muli"/>
          <w:color w:val="262626" w:themeColor="text1" w:themeTint="D9"/>
          <w:sz w:val="20"/>
        </w:rPr>
      </w:pPr>
    </w:p>
    <w:p w14:paraId="316E24DE" w14:textId="77777777" w:rsidR="00D347B7" w:rsidRPr="00323150" w:rsidRDefault="00D347B7" w:rsidP="00D347B7">
      <w:pPr>
        <w:rPr>
          <w:rFonts w:ascii="Muli" w:hAnsi="Muli"/>
          <w:caps/>
          <w:sz w:val="20"/>
        </w:rPr>
      </w:pPr>
    </w:p>
    <w:p w14:paraId="37AF3C83" w14:textId="77777777" w:rsidR="00694961" w:rsidRPr="00F136D0" w:rsidRDefault="00694961" w:rsidP="00694961">
      <w:pPr>
        <w:jc w:val="center"/>
        <w:rPr>
          <w:rFonts w:ascii="Calibri" w:hAnsi="Calibri" w:cs="Calibri"/>
          <w:b/>
        </w:rPr>
      </w:pPr>
    </w:p>
    <w:sectPr w:rsidR="00694961" w:rsidRPr="00F136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2D151" w14:textId="77777777" w:rsidR="00CE2036" w:rsidRDefault="00CE2036" w:rsidP="0079776B">
      <w:pPr>
        <w:spacing w:after="0" w:line="240" w:lineRule="auto"/>
      </w:pPr>
      <w:r>
        <w:separator/>
      </w:r>
    </w:p>
  </w:endnote>
  <w:endnote w:type="continuationSeparator" w:id="0">
    <w:p w14:paraId="0B0A1D44" w14:textId="77777777" w:rsidR="00CE2036" w:rsidRDefault="00CE2036" w:rsidP="0079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li">
    <w:altName w:val="Calibri"/>
    <w:charset w:val="EE"/>
    <w:family w:val="auto"/>
    <w:pitch w:val="variable"/>
    <w:sig w:usb0="20000007" w:usb1="00000001" w:usb2="00000000" w:usb3="00000000" w:csb0="00000193" w:csb1="00000000"/>
  </w:font>
  <w:font w:name="Gungsuh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E8C4C" w14:textId="77777777" w:rsidR="00CE2036" w:rsidRDefault="00CE2036" w:rsidP="0079776B">
      <w:pPr>
        <w:spacing w:after="0" w:line="240" w:lineRule="auto"/>
      </w:pPr>
      <w:r>
        <w:separator/>
      </w:r>
    </w:p>
  </w:footnote>
  <w:footnote w:type="continuationSeparator" w:id="0">
    <w:p w14:paraId="384A9067" w14:textId="77777777" w:rsidR="00CE2036" w:rsidRDefault="00CE2036" w:rsidP="0079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0B7D" w14:textId="070DFDFD" w:rsidR="0079776B" w:rsidRDefault="0079776B" w:rsidP="0079776B">
    <w:pPr>
      <w:pStyle w:val="Nagwek"/>
      <w:jc w:val="center"/>
    </w:pPr>
    <w:r>
      <w:rPr>
        <w:noProof/>
      </w:rPr>
      <w:drawing>
        <wp:anchor distT="0" distB="0" distL="114300" distR="114300" simplePos="0" relativeHeight="251657216" behindDoc="0" locked="0" layoutInCell="1" allowOverlap="1" wp14:anchorId="1F5B6951" wp14:editId="78E22481">
          <wp:simplePos x="0" y="0"/>
          <wp:positionH relativeFrom="column">
            <wp:posOffset>4672330</wp:posOffset>
          </wp:positionH>
          <wp:positionV relativeFrom="paragraph">
            <wp:posOffset>-335280</wp:posOffset>
          </wp:positionV>
          <wp:extent cx="959485" cy="676910"/>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676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531BB9" wp14:editId="57D0CAC9">
          <wp:simplePos x="0" y="0"/>
          <wp:positionH relativeFrom="margin">
            <wp:posOffset>133350</wp:posOffset>
          </wp:positionH>
          <wp:positionV relativeFrom="paragraph">
            <wp:posOffset>-306705</wp:posOffset>
          </wp:positionV>
          <wp:extent cx="4572000" cy="6762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0" cy="676275"/>
                  </a:xfrm>
                  <a:prstGeom prst="rect">
                    <a:avLst/>
                  </a:prstGeom>
                  <a:noFill/>
                </pic:spPr>
              </pic:pic>
            </a:graphicData>
          </a:graphic>
          <wp14:sizeRelH relativeFrom="page">
            <wp14:pctWidth>0</wp14:pctWidth>
          </wp14:sizeRelH>
          <wp14:sizeRelV relativeFrom="page">
            <wp14:pctHeight>0</wp14:pctHeight>
          </wp14:sizeRelV>
        </wp:anchor>
      </w:drawing>
    </w:r>
  </w:p>
  <w:p w14:paraId="74A890E5" w14:textId="4FFF17C1" w:rsidR="0079776B" w:rsidRDefault="0079776B">
    <w:pPr>
      <w:pStyle w:val="Nagwek"/>
    </w:pPr>
  </w:p>
  <w:p w14:paraId="7A75F8BE" w14:textId="77777777" w:rsidR="0079776B" w:rsidRDefault="007977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0"/>
        </w:tabs>
        <w:ind w:left="179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9"/>
    <w:multiLevelType w:val="multilevel"/>
    <w:tmpl w:val="9856C6F6"/>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A"/>
    <w:multiLevelType w:val="multilevel"/>
    <w:tmpl w:val="0000000A"/>
    <w:name w:val="WW8Num10"/>
    <w:lvl w:ilvl="0">
      <w:start w:val="1"/>
      <w:numFmt w:val="lowerLetter"/>
      <w:lvlText w:val="%1)"/>
      <w:lvlJc w:val="left"/>
      <w:pPr>
        <w:tabs>
          <w:tab w:val="num" w:pos="0"/>
        </w:tabs>
        <w:ind w:left="720" w:hanging="360"/>
      </w:pPr>
      <w:rPr>
        <w:rFonts w:cs="Times New Roman"/>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rFonts w:cs="Times New Roman"/>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D"/>
    <w:multiLevelType w:val="multilevel"/>
    <w:tmpl w:val="0000001D"/>
    <w:name w:val="WW8Num29"/>
    <w:lvl w:ilvl="0">
      <w:start w:val="1"/>
      <w:numFmt w:val="decimal"/>
      <w:lvlText w:val="%1."/>
      <w:lvlJc w:val="left"/>
      <w:pPr>
        <w:tabs>
          <w:tab w:val="num" w:pos="0"/>
        </w:tabs>
        <w:ind w:left="1070" w:hanging="710"/>
      </w:pPr>
      <w:rPr>
        <w:rFonts w:cs="Times New Roman" w:hint="default"/>
        <w:sz w:val="20"/>
        <w:szCs w:val="20"/>
      </w:rPr>
    </w:lvl>
    <w:lvl w:ilvl="1">
      <w:start w:val="1"/>
      <w:numFmt w:val="decimal"/>
      <w:lvlText w:val="%2)"/>
      <w:lvlJc w:val="left"/>
      <w:pPr>
        <w:tabs>
          <w:tab w:val="num" w:pos="0"/>
        </w:tabs>
        <w:ind w:left="1790" w:hanging="710"/>
      </w:pPr>
      <w:rPr>
        <w:rFonts w:cs="Times New Roman" w:hint="default"/>
        <w:sz w:val="20"/>
        <w:szCs w:val="20"/>
      </w:rPr>
    </w:lvl>
    <w:lvl w:ilvl="2">
      <w:start w:val="1"/>
      <w:numFmt w:val="lowerLetter"/>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2B"/>
    <w:multiLevelType w:val="multilevel"/>
    <w:tmpl w:val="8098BAAE"/>
    <w:name w:val="WW8Num43"/>
    <w:lvl w:ilvl="0">
      <w:start w:val="1"/>
      <w:numFmt w:val="lowerLetter"/>
      <w:lvlText w:val="%1)"/>
      <w:lvlJc w:val="left"/>
      <w:pPr>
        <w:tabs>
          <w:tab w:val="num" w:pos="0"/>
        </w:tabs>
        <w:ind w:left="2340" w:hanging="360"/>
      </w:pPr>
      <w:rPr>
        <w:rFonts w:cs="Times New Roman"/>
        <w:sz w:val="20"/>
        <w:szCs w:val="20"/>
      </w:rPr>
    </w:lvl>
    <w:lvl w:ilvl="1">
      <w:start w:val="1"/>
      <w:numFmt w:val="decimal"/>
      <w:lvlText w:val="%2)"/>
      <w:lvlJc w:val="left"/>
      <w:pPr>
        <w:tabs>
          <w:tab w:val="num" w:pos="0"/>
        </w:tabs>
        <w:ind w:left="3410" w:hanging="710"/>
      </w:pPr>
      <w:rPr>
        <w:rFonts w:cs="Times New Roman" w:hint="default"/>
        <w:b w:val="0"/>
        <w:sz w:val="20"/>
        <w:szCs w:val="20"/>
      </w:rPr>
    </w:lvl>
    <w:lvl w:ilvl="2">
      <w:start w:val="1"/>
      <w:numFmt w:val="decimal"/>
      <w:lvlText w:val="%3."/>
      <w:lvlJc w:val="left"/>
      <w:pPr>
        <w:tabs>
          <w:tab w:val="num" w:pos="0"/>
        </w:tabs>
        <w:ind w:left="4310" w:hanging="710"/>
      </w:pPr>
      <w:rPr>
        <w:rFonts w:cs="Times New Roman" w:hint="default"/>
        <w:b w:val="0"/>
        <w:sz w:val="20"/>
        <w:szCs w:val="20"/>
      </w:rPr>
    </w:lvl>
    <w:lvl w:ilvl="3">
      <w:start w:val="1"/>
      <w:numFmt w:val="decimal"/>
      <w:lvlText w:val="%4."/>
      <w:lvlJc w:val="left"/>
      <w:pPr>
        <w:tabs>
          <w:tab w:val="num" w:pos="0"/>
        </w:tabs>
        <w:ind w:left="4500" w:hanging="360"/>
      </w:pPr>
      <w:rPr>
        <w:rFonts w:cs="Times New Roman"/>
      </w:rPr>
    </w:lvl>
    <w:lvl w:ilvl="4">
      <w:start w:val="1"/>
      <w:numFmt w:val="lowerLetter"/>
      <w:lvlText w:val="%5."/>
      <w:lvlJc w:val="left"/>
      <w:pPr>
        <w:tabs>
          <w:tab w:val="num" w:pos="0"/>
        </w:tabs>
        <w:ind w:left="5220" w:hanging="360"/>
      </w:pPr>
      <w:rPr>
        <w:rFonts w:cs="Times New Roman"/>
      </w:rPr>
    </w:lvl>
    <w:lvl w:ilvl="5">
      <w:start w:val="1"/>
      <w:numFmt w:val="lowerRoman"/>
      <w:lvlText w:val="%6."/>
      <w:lvlJc w:val="right"/>
      <w:pPr>
        <w:tabs>
          <w:tab w:val="num" w:pos="0"/>
        </w:tabs>
        <w:ind w:left="5940" w:hanging="180"/>
      </w:pPr>
      <w:rPr>
        <w:rFonts w:cs="Times New Roman"/>
      </w:rPr>
    </w:lvl>
    <w:lvl w:ilvl="6">
      <w:start w:val="1"/>
      <w:numFmt w:val="decimal"/>
      <w:lvlText w:val="%7."/>
      <w:lvlJc w:val="left"/>
      <w:pPr>
        <w:tabs>
          <w:tab w:val="num" w:pos="0"/>
        </w:tabs>
        <w:ind w:left="6660" w:hanging="360"/>
      </w:pPr>
      <w:rPr>
        <w:rFonts w:cs="Times New Roman"/>
      </w:rPr>
    </w:lvl>
    <w:lvl w:ilvl="7">
      <w:start w:val="1"/>
      <w:numFmt w:val="lowerLetter"/>
      <w:lvlText w:val="%8."/>
      <w:lvlJc w:val="left"/>
      <w:pPr>
        <w:tabs>
          <w:tab w:val="num" w:pos="0"/>
        </w:tabs>
        <w:ind w:left="7380" w:hanging="360"/>
      </w:pPr>
      <w:rPr>
        <w:rFonts w:cs="Times New Roman"/>
      </w:rPr>
    </w:lvl>
    <w:lvl w:ilvl="8">
      <w:start w:val="1"/>
      <w:numFmt w:val="lowerRoman"/>
      <w:lvlText w:val="%9."/>
      <w:lvlJc w:val="right"/>
      <w:pPr>
        <w:tabs>
          <w:tab w:val="num" w:pos="0"/>
        </w:tabs>
        <w:ind w:left="8100" w:hanging="180"/>
      </w:pPr>
      <w:rPr>
        <w:rFonts w:cs="Times New Roman"/>
      </w:rPr>
    </w:lvl>
  </w:abstractNum>
  <w:abstractNum w:abstractNumId="5" w15:restartNumberingAfterBreak="0">
    <w:nsid w:val="00783353"/>
    <w:multiLevelType w:val="hybridMultilevel"/>
    <w:tmpl w:val="8572D33A"/>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5E42B0F"/>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189C5322"/>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1C763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C5530F7"/>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15:restartNumberingAfterBreak="0">
    <w:nsid w:val="1EB95BD6"/>
    <w:multiLevelType w:val="hybridMultilevel"/>
    <w:tmpl w:val="3A2284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86167BE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8E060C7"/>
    <w:multiLevelType w:val="multilevel"/>
    <w:tmpl w:val="960261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9D45223"/>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32D0116E"/>
    <w:multiLevelType w:val="hybridMultilevel"/>
    <w:tmpl w:val="C2BE8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40226C"/>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543133D"/>
    <w:multiLevelType w:val="hybridMultilevel"/>
    <w:tmpl w:val="1478C380"/>
    <w:lvl w:ilvl="0" w:tplc="20D04C5C">
      <w:start w:val="1"/>
      <w:numFmt w:val="decimal"/>
      <w:lvlText w:val="%1."/>
      <w:lvlJc w:val="left"/>
      <w:pPr>
        <w:tabs>
          <w:tab w:val="num" w:pos="501"/>
        </w:tabs>
        <w:ind w:left="501" w:hanging="360"/>
      </w:pPr>
      <w:rPr>
        <w:rFonts w:cs="Times New Roman" w:hint="default"/>
        <w:b w:val="0"/>
      </w:rPr>
    </w:lvl>
    <w:lvl w:ilvl="1" w:tplc="F22414B0">
      <w:start w:val="1"/>
      <w:numFmt w:val="bullet"/>
      <w:lvlText w:val=""/>
      <w:lvlJc w:val="left"/>
      <w:pPr>
        <w:tabs>
          <w:tab w:val="num" w:pos="1440"/>
        </w:tabs>
        <w:ind w:left="1233" w:hanging="153"/>
      </w:pPr>
      <w:rPr>
        <w:rFonts w:ascii="Wingdings" w:hAnsi="Wingdings" w:hint="default"/>
        <w:b/>
      </w:rPr>
    </w:lvl>
    <w:lvl w:ilvl="2" w:tplc="3198F0A2">
      <w:start w:val="1"/>
      <w:numFmt w:val="lowerLetter"/>
      <w:lvlText w:val="%3)"/>
      <w:lvlJc w:val="left"/>
      <w:pPr>
        <w:tabs>
          <w:tab w:val="num" w:pos="2340"/>
        </w:tabs>
        <w:ind w:left="2340" w:hanging="360"/>
      </w:pPr>
      <w:rPr>
        <w:rFonts w:cs="Times New Roman" w:hint="default"/>
      </w:rPr>
    </w:lvl>
    <w:lvl w:ilvl="3" w:tplc="8A5EC6B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EA5397"/>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462070E3"/>
    <w:multiLevelType w:val="hybridMultilevel"/>
    <w:tmpl w:val="FF0E4E24"/>
    <w:lvl w:ilvl="0" w:tplc="2E22533E">
      <w:start w:val="1"/>
      <w:numFmt w:val="decimal"/>
      <w:lvlText w:val="%1."/>
      <w:lvlJc w:val="left"/>
      <w:pPr>
        <w:tabs>
          <w:tab w:val="num" w:pos="360"/>
        </w:tabs>
        <w:ind w:left="360" w:hanging="360"/>
      </w:pPr>
      <w:rPr>
        <w:i w:val="0"/>
      </w:rPr>
    </w:lvl>
    <w:lvl w:ilvl="1" w:tplc="F7CCE188">
      <w:start w:val="1"/>
      <w:numFmt w:val="lowerLetter"/>
      <w:lvlText w:val="%2."/>
      <w:lvlJc w:val="left"/>
      <w:pPr>
        <w:tabs>
          <w:tab w:val="num" w:pos="1080"/>
        </w:tabs>
        <w:ind w:left="1080" w:hanging="360"/>
      </w:pPr>
      <w:rPr>
        <w:rFonts w:ascii="Verdana" w:hAnsi="Verdana"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467005A1"/>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A4750AE"/>
    <w:multiLevelType w:val="hybridMultilevel"/>
    <w:tmpl w:val="BB5E9446"/>
    <w:lvl w:ilvl="0" w:tplc="B6C2AB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CF6A85"/>
    <w:multiLevelType w:val="hybridMultilevel"/>
    <w:tmpl w:val="165C403C"/>
    <w:lvl w:ilvl="0" w:tplc="04150017">
      <w:start w:val="1"/>
      <w:numFmt w:val="lowerLetter"/>
      <w:lvlText w:val="%1)"/>
      <w:lvlJc w:val="left"/>
      <w:pPr>
        <w:ind w:left="578" w:hanging="360"/>
      </w:pPr>
    </w:lvl>
    <w:lvl w:ilvl="1" w:tplc="0415001B">
      <w:start w:val="1"/>
      <w:numFmt w:val="lowerRoman"/>
      <w:lvlText w:val="%2."/>
      <w:lvlJc w:val="righ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52FA77EB"/>
    <w:multiLevelType w:val="hybridMultilevel"/>
    <w:tmpl w:val="A3E40B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47966FF"/>
    <w:multiLevelType w:val="hybridMultilevel"/>
    <w:tmpl w:val="145EAB16"/>
    <w:lvl w:ilvl="0" w:tplc="4344D378">
      <w:start w:val="1"/>
      <w:numFmt w:val="decimal"/>
      <w:lvlText w:val="%1."/>
      <w:lvlJc w:val="left"/>
      <w:pPr>
        <w:tabs>
          <w:tab w:val="num" w:pos="1500"/>
        </w:tabs>
        <w:ind w:left="15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F50C13"/>
    <w:multiLevelType w:val="hybridMultilevel"/>
    <w:tmpl w:val="AEE8A26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15:restartNumberingAfterBreak="0">
    <w:nsid w:val="60833A57"/>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4142DA7"/>
    <w:multiLevelType w:val="hybridMultilevel"/>
    <w:tmpl w:val="17384722"/>
    <w:lvl w:ilvl="0" w:tplc="10561D06">
      <w:start w:val="1"/>
      <w:numFmt w:val="bullet"/>
      <w:lvlText w:val=""/>
      <w:lvlJc w:val="left"/>
      <w:pPr>
        <w:ind w:left="1080" w:hanging="360"/>
      </w:pPr>
      <w:rPr>
        <w:rFonts w:ascii="Symbol" w:hAnsi="Symbol" w:hint="default"/>
        <w:b w:val="0"/>
        <w:color w:val="auto"/>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5617DE0"/>
    <w:multiLevelType w:val="multilevel"/>
    <w:tmpl w:val="64020F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5D45397"/>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6367C0E"/>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6E65ECC"/>
    <w:multiLevelType w:val="hybridMultilevel"/>
    <w:tmpl w:val="F42E2B5A"/>
    <w:lvl w:ilvl="0" w:tplc="F854485C">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73005B"/>
    <w:multiLevelType w:val="hybridMultilevel"/>
    <w:tmpl w:val="8572D33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FA723C"/>
    <w:multiLevelType w:val="hybridMultilevel"/>
    <w:tmpl w:val="6C1CE8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A0974A2"/>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B175BE"/>
    <w:multiLevelType w:val="multilevel"/>
    <w:tmpl w:val="ED9E6324"/>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797"/>
        </w:tabs>
        <w:ind w:left="993" w:hanging="710"/>
      </w:pPr>
      <w:rPr>
        <w:rFonts w:cs="Times New Roman" w:hint="default"/>
        <w:sz w:val="20"/>
        <w:szCs w:val="20"/>
      </w:rPr>
    </w:lvl>
    <w:lvl w:ilvl="2">
      <w:start w:val="1"/>
      <w:numFmt w:val="decimal"/>
      <w:lvlText w:val="%3."/>
      <w:lvlJc w:val="left"/>
      <w:pPr>
        <w:tabs>
          <w:tab w:val="num" w:pos="0"/>
        </w:tabs>
        <w:ind w:left="2690" w:hanging="710"/>
      </w:pPr>
      <w:rPr>
        <w:rFonts w:cs="Times New Roman" w:hint="default"/>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2"/>
  </w:num>
  <w:num w:numId="2">
    <w:abstractNumId w:val="1"/>
  </w:num>
  <w:num w:numId="3">
    <w:abstractNumId w:val="18"/>
  </w:num>
  <w:num w:numId="4">
    <w:abstractNumId w:val="14"/>
  </w:num>
  <w:num w:numId="5">
    <w:abstractNumId w:val="10"/>
  </w:num>
  <w:num w:numId="6">
    <w:abstractNumId w:val="7"/>
  </w:num>
  <w:num w:numId="7">
    <w:abstractNumId w:val="11"/>
  </w:num>
  <w:num w:numId="8">
    <w:abstractNumId w:val="28"/>
  </w:num>
  <w:num w:numId="9">
    <w:abstractNumId w:val="21"/>
  </w:num>
  <w:num w:numId="10">
    <w:abstractNumId w:val="13"/>
  </w:num>
  <w:num w:numId="11">
    <w:abstractNumId w:val="20"/>
  </w:num>
  <w:num w:numId="12">
    <w:abstractNumId w:val="31"/>
  </w:num>
  <w:num w:numId="13">
    <w:abstractNumId w:val="32"/>
  </w:num>
  <w:num w:numId="14">
    <w:abstractNumId w:val="8"/>
  </w:num>
  <w:num w:numId="15">
    <w:abstractNumId w:val="12"/>
  </w:num>
  <w:num w:numId="16">
    <w:abstractNumId w:val="6"/>
  </w:num>
  <w:num w:numId="17">
    <w:abstractNumId w:val="23"/>
  </w:num>
  <w:num w:numId="18">
    <w:abstractNumId w:val="5"/>
  </w:num>
  <w:num w:numId="19">
    <w:abstractNumId w:val="24"/>
  </w:num>
  <w:num w:numId="20">
    <w:abstractNumId w:val="25"/>
  </w:num>
  <w:num w:numId="21">
    <w:abstractNumId w:val="9"/>
  </w:num>
  <w:num w:numId="22">
    <w:abstractNumId w:val="0"/>
  </w:num>
  <w:num w:numId="23">
    <w:abstractNumId w:val="2"/>
  </w:num>
  <w:num w:numId="24">
    <w:abstractNumId w:val="3"/>
  </w:num>
  <w:num w:numId="25">
    <w:abstractNumId w:val="4"/>
  </w:num>
  <w:num w:numId="26">
    <w:abstractNumId w:val="35"/>
  </w:num>
  <w:num w:numId="27">
    <w:abstractNumId w:val="17"/>
  </w:num>
  <w:num w:numId="28">
    <w:abstractNumId w:val="33"/>
  </w:num>
  <w:num w:numId="29">
    <w:abstractNumId w:val="34"/>
  </w:num>
  <w:num w:numId="30">
    <w:abstractNumId w:val="27"/>
  </w:num>
  <w:num w:numId="31">
    <w:abstractNumId w:val="29"/>
  </w:num>
  <w:num w:numId="32">
    <w:abstractNumId w:val="30"/>
  </w:num>
  <w:num w:numId="33">
    <w:abstractNumId w:val="26"/>
  </w:num>
  <w:num w:numId="34">
    <w:abstractNumId w:val="15"/>
  </w:num>
  <w:num w:numId="35">
    <w:abstractNumId w:val="19"/>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6B"/>
    <w:rsid w:val="000A7D2C"/>
    <w:rsid w:val="000E1342"/>
    <w:rsid w:val="00256D27"/>
    <w:rsid w:val="003C6748"/>
    <w:rsid w:val="004151F4"/>
    <w:rsid w:val="00470B0A"/>
    <w:rsid w:val="004D74AD"/>
    <w:rsid w:val="005701EF"/>
    <w:rsid w:val="00580ED0"/>
    <w:rsid w:val="00591C20"/>
    <w:rsid w:val="00614AB0"/>
    <w:rsid w:val="00694961"/>
    <w:rsid w:val="006E1046"/>
    <w:rsid w:val="00780452"/>
    <w:rsid w:val="00790F96"/>
    <w:rsid w:val="0079776B"/>
    <w:rsid w:val="007D53EC"/>
    <w:rsid w:val="008533A4"/>
    <w:rsid w:val="00921FFC"/>
    <w:rsid w:val="009B3D8E"/>
    <w:rsid w:val="009F05BF"/>
    <w:rsid w:val="00AF0DCD"/>
    <w:rsid w:val="00B06A01"/>
    <w:rsid w:val="00BA24BA"/>
    <w:rsid w:val="00BB3D1F"/>
    <w:rsid w:val="00C36816"/>
    <w:rsid w:val="00CE2036"/>
    <w:rsid w:val="00D3052E"/>
    <w:rsid w:val="00D347B7"/>
    <w:rsid w:val="00D956C9"/>
    <w:rsid w:val="00E011CC"/>
    <w:rsid w:val="00E347A4"/>
    <w:rsid w:val="00E74FCF"/>
    <w:rsid w:val="00EA04E5"/>
    <w:rsid w:val="00EB006C"/>
    <w:rsid w:val="00EB0D54"/>
    <w:rsid w:val="00F13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358AD"/>
  <w15:chartTrackingRefBased/>
  <w15:docId w15:val="{C5D60434-3F9D-47EF-B1F4-AE49E203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77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776B"/>
  </w:style>
  <w:style w:type="paragraph" w:styleId="Stopka">
    <w:name w:val="footer"/>
    <w:basedOn w:val="Normalny"/>
    <w:link w:val="StopkaZnak"/>
    <w:uiPriority w:val="99"/>
    <w:unhideWhenUsed/>
    <w:rsid w:val="007977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776B"/>
  </w:style>
  <w:style w:type="character" w:styleId="Hipercze">
    <w:name w:val="Hyperlink"/>
    <w:unhideWhenUsed/>
    <w:rsid w:val="00694961"/>
    <w:rPr>
      <w:color w:val="0000FF"/>
      <w:u w:val="single"/>
    </w:rPr>
  </w:style>
  <w:style w:type="paragraph" w:styleId="Tekstkomentarza">
    <w:name w:val="annotation text"/>
    <w:basedOn w:val="Normalny"/>
    <w:link w:val="TekstkomentarzaZnak"/>
    <w:uiPriority w:val="99"/>
    <w:unhideWhenUsed/>
    <w:rsid w:val="00694961"/>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TekstkomentarzaZnak">
    <w:name w:val="Tekst komentarza Znak"/>
    <w:basedOn w:val="Domylnaczcionkaakapitu"/>
    <w:link w:val="Tekstkomentarza"/>
    <w:uiPriority w:val="99"/>
    <w:rsid w:val="00694961"/>
    <w:rPr>
      <w:rFonts w:ascii="Arial" w:eastAsia="Times New Roman" w:hAnsi="Arial" w:cs="Times New Roman"/>
      <w:sz w:val="20"/>
      <w:szCs w:val="20"/>
      <w:lang w:val="x-none" w:eastAsia="x-none"/>
    </w:rPr>
  </w:style>
  <w:style w:type="paragraph" w:styleId="Tekstpodstawowy">
    <w:name w:val="Body Text"/>
    <w:basedOn w:val="Normalny"/>
    <w:link w:val="TekstpodstawowyZnak"/>
    <w:unhideWhenUsed/>
    <w:rsid w:val="0069496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ekstpodstawowyZnak">
    <w:name w:val="Tekst podstawowy Znak"/>
    <w:basedOn w:val="Domylnaczcionkaakapitu"/>
    <w:link w:val="Tekstpodstawowy"/>
    <w:rsid w:val="00694961"/>
    <w:rPr>
      <w:rFonts w:ascii="Times New Roman" w:eastAsia="Times New Roman" w:hAnsi="Times New Roman" w:cs="Times New Roman"/>
      <w:b/>
      <w:sz w:val="32"/>
      <w:szCs w:val="20"/>
      <w:lang w:val="x-none" w:eastAsia="x-none"/>
    </w:rPr>
  </w:style>
  <w:style w:type="character" w:customStyle="1" w:styleId="AkapitzlistZnak">
    <w:name w:val="Akapit z listą Znak"/>
    <w:aliases w:val="CW_Lista Znak,sw tekst Znak"/>
    <w:link w:val="Akapitzlist"/>
    <w:uiPriority w:val="99"/>
    <w:locked/>
    <w:rsid w:val="00694961"/>
    <w:rPr>
      <w:rFonts w:ascii="Times New Roman" w:eastAsia="Times New Roman" w:hAnsi="Times New Roman"/>
    </w:rPr>
  </w:style>
  <w:style w:type="paragraph" w:styleId="Akapitzlist">
    <w:name w:val="List Paragraph"/>
    <w:aliases w:val="CW_Lista,sw tekst"/>
    <w:basedOn w:val="Normalny"/>
    <w:link w:val="AkapitzlistZnak"/>
    <w:uiPriority w:val="99"/>
    <w:qFormat/>
    <w:rsid w:val="00694961"/>
    <w:pPr>
      <w:spacing w:after="0" w:line="240" w:lineRule="auto"/>
      <w:ind w:left="720"/>
      <w:contextualSpacing/>
    </w:pPr>
    <w:rPr>
      <w:rFonts w:ascii="Times New Roman" w:eastAsia="Times New Roman" w:hAnsi="Times New Roman"/>
    </w:rPr>
  </w:style>
  <w:style w:type="character" w:styleId="Uwydatnienie">
    <w:name w:val="Emphasis"/>
    <w:uiPriority w:val="20"/>
    <w:qFormat/>
    <w:rsid w:val="00694961"/>
    <w:rPr>
      <w:i/>
      <w:iCs/>
    </w:rPr>
  </w:style>
  <w:style w:type="character" w:styleId="Pogrubienie">
    <w:name w:val="Strong"/>
    <w:uiPriority w:val="22"/>
    <w:qFormat/>
    <w:rsid w:val="00694961"/>
    <w:rPr>
      <w:b/>
      <w:bCs/>
    </w:rPr>
  </w:style>
  <w:style w:type="character" w:styleId="Odwoaniedokomentarza">
    <w:name w:val="annotation reference"/>
    <w:basedOn w:val="Domylnaczcionkaakapitu"/>
    <w:uiPriority w:val="99"/>
    <w:semiHidden/>
    <w:unhideWhenUsed/>
    <w:rsid w:val="00694961"/>
    <w:rPr>
      <w:sz w:val="16"/>
      <w:szCs w:val="16"/>
    </w:rPr>
  </w:style>
  <w:style w:type="paragraph" w:styleId="Tematkomentarza">
    <w:name w:val="annotation subject"/>
    <w:basedOn w:val="Tekstkomentarza"/>
    <w:next w:val="Tekstkomentarza"/>
    <w:link w:val="TematkomentarzaZnak"/>
    <w:uiPriority w:val="99"/>
    <w:semiHidden/>
    <w:unhideWhenUsed/>
    <w:rsid w:val="00694961"/>
    <w:pPr>
      <w:widowControl/>
      <w:autoSpaceDE/>
      <w:autoSpaceDN/>
      <w:adjustRightInd/>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94961"/>
    <w:rPr>
      <w:rFonts w:ascii="Arial" w:eastAsia="Times New Roman" w:hAnsi="Arial" w:cs="Times New Roman"/>
      <w:b/>
      <w:bCs/>
      <w:sz w:val="20"/>
      <w:szCs w:val="20"/>
      <w:lang w:val="x-none" w:eastAsia="x-none"/>
    </w:rPr>
  </w:style>
  <w:style w:type="paragraph" w:styleId="Tekstdymka">
    <w:name w:val="Balloon Text"/>
    <w:basedOn w:val="Normalny"/>
    <w:link w:val="TekstdymkaZnak"/>
    <w:uiPriority w:val="99"/>
    <w:semiHidden/>
    <w:unhideWhenUsed/>
    <w:rsid w:val="006949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961"/>
    <w:rPr>
      <w:rFonts w:ascii="Segoe UI" w:hAnsi="Segoe UI" w:cs="Segoe UI"/>
      <w:sz w:val="18"/>
      <w:szCs w:val="18"/>
    </w:rPr>
  </w:style>
  <w:style w:type="paragraph" w:customStyle="1" w:styleId="tytuowy">
    <w:name w:val="tytułowy"/>
    <w:basedOn w:val="Normalny"/>
    <w:next w:val="Normalny"/>
    <w:qFormat/>
    <w:rsid w:val="00D347B7"/>
    <w:pPr>
      <w:widowControl w:val="0"/>
      <w:autoSpaceDE w:val="0"/>
      <w:autoSpaceDN w:val="0"/>
      <w:adjustRightInd w:val="0"/>
      <w:spacing w:after="0" w:line="293" w:lineRule="auto"/>
      <w:jc w:val="both"/>
      <w:textAlignment w:val="center"/>
    </w:pPr>
    <w:rPr>
      <w:rFonts w:ascii="Arial" w:eastAsiaTheme="minorEastAsia" w:hAnsi="Arial" w:cs="Arial"/>
      <w:color w:val="000000"/>
      <w:sz w:val="20"/>
      <w:szCs w:val="20"/>
      <w:lang w:eastAsia="pl-PL"/>
    </w:rPr>
  </w:style>
  <w:style w:type="paragraph" w:customStyle="1" w:styleId="trezwciciami">
    <w:name w:val="treść z wcięciami"/>
    <w:basedOn w:val="Normalny"/>
    <w:qFormat/>
    <w:rsid w:val="00D347B7"/>
    <w:pPr>
      <w:widowControl w:val="0"/>
      <w:autoSpaceDE w:val="0"/>
      <w:autoSpaceDN w:val="0"/>
      <w:adjustRightInd w:val="0"/>
      <w:spacing w:after="0" w:line="293" w:lineRule="auto"/>
      <w:ind w:firstLine="340"/>
      <w:jc w:val="both"/>
      <w:textAlignment w:val="center"/>
    </w:pPr>
    <w:rPr>
      <w:rFonts w:ascii="Arial" w:eastAsiaTheme="minorEastAsia" w:hAnsi="Arial" w:cs="Arial"/>
      <w:color w:val="000000"/>
      <w:sz w:val="20"/>
      <w:szCs w:val="20"/>
      <w:lang w:eastAsia="pl-PL"/>
    </w:rPr>
  </w:style>
  <w:style w:type="paragraph" w:customStyle="1" w:styleId="Domylnie">
    <w:name w:val="Domyślnie"/>
    <w:uiPriority w:val="99"/>
    <w:rsid w:val="00D347B7"/>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Akapitzlist1">
    <w:name w:val="Akapit z listą1"/>
    <w:basedOn w:val="Normalny"/>
    <w:link w:val="ListParagraphChar"/>
    <w:uiPriority w:val="99"/>
    <w:rsid w:val="00D347B7"/>
    <w:pPr>
      <w:spacing w:after="0" w:line="240" w:lineRule="auto"/>
      <w:ind w:left="720"/>
      <w:contextualSpacing/>
      <w:jc w:val="both"/>
    </w:pPr>
    <w:rPr>
      <w:rFonts w:ascii="Calibri" w:eastAsia="Times New Roman" w:hAnsi="Calibri" w:cs="Times New Roman"/>
      <w:sz w:val="24"/>
      <w:szCs w:val="20"/>
      <w:lang w:eastAsia="pl-PL"/>
    </w:rPr>
  </w:style>
  <w:style w:type="character" w:customStyle="1" w:styleId="ListParagraphChar">
    <w:name w:val="List Paragraph Char"/>
    <w:link w:val="Akapitzlist1"/>
    <w:uiPriority w:val="99"/>
    <w:locked/>
    <w:rsid w:val="00D347B7"/>
    <w:rPr>
      <w:rFonts w:ascii="Calibri" w:eastAsia="Times New Roman" w:hAnsi="Calibri" w:cs="Times New Roman"/>
      <w:sz w:val="24"/>
      <w:szCs w:val="20"/>
      <w:lang w:eastAsia="pl-PL"/>
    </w:rPr>
  </w:style>
  <w:style w:type="paragraph" w:styleId="Bezodstpw">
    <w:name w:val="No Spacing"/>
    <w:uiPriority w:val="99"/>
    <w:qFormat/>
    <w:rsid w:val="00D347B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6791">
      <w:bodyDiv w:val="1"/>
      <w:marLeft w:val="0"/>
      <w:marRight w:val="0"/>
      <w:marTop w:val="0"/>
      <w:marBottom w:val="0"/>
      <w:divBdr>
        <w:top w:val="none" w:sz="0" w:space="0" w:color="auto"/>
        <w:left w:val="none" w:sz="0" w:space="0" w:color="auto"/>
        <w:bottom w:val="none" w:sz="0" w:space="0" w:color="auto"/>
        <w:right w:val="none" w:sz="0" w:space="0" w:color="auto"/>
      </w:divBdr>
    </w:div>
    <w:div w:id="93064360">
      <w:bodyDiv w:val="1"/>
      <w:marLeft w:val="0"/>
      <w:marRight w:val="0"/>
      <w:marTop w:val="0"/>
      <w:marBottom w:val="0"/>
      <w:divBdr>
        <w:top w:val="none" w:sz="0" w:space="0" w:color="auto"/>
        <w:left w:val="none" w:sz="0" w:space="0" w:color="auto"/>
        <w:bottom w:val="none" w:sz="0" w:space="0" w:color="auto"/>
        <w:right w:val="none" w:sz="0" w:space="0" w:color="auto"/>
      </w:divBdr>
    </w:div>
    <w:div w:id="178931086">
      <w:bodyDiv w:val="1"/>
      <w:marLeft w:val="0"/>
      <w:marRight w:val="0"/>
      <w:marTop w:val="0"/>
      <w:marBottom w:val="0"/>
      <w:divBdr>
        <w:top w:val="none" w:sz="0" w:space="0" w:color="auto"/>
        <w:left w:val="none" w:sz="0" w:space="0" w:color="auto"/>
        <w:bottom w:val="none" w:sz="0" w:space="0" w:color="auto"/>
        <w:right w:val="none" w:sz="0" w:space="0" w:color="auto"/>
      </w:divBdr>
      <w:divsChild>
        <w:div w:id="1955091957">
          <w:marLeft w:val="0"/>
          <w:marRight w:val="0"/>
          <w:marTop w:val="0"/>
          <w:marBottom w:val="0"/>
          <w:divBdr>
            <w:top w:val="none" w:sz="0" w:space="0" w:color="auto"/>
            <w:left w:val="none" w:sz="0" w:space="0" w:color="auto"/>
            <w:bottom w:val="none" w:sz="0" w:space="0" w:color="auto"/>
            <w:right w:val="none" w:sz="0" w:space="0" w:color="auto"/>
          </w:divBdr>
        </w:div>
        <w:div w:id="664819952">
          <w:marLeft w:val="0"/>
          <w:marRight w:val="0"/>
          <w:marTop w:val="0"/>
          <w:marBottom w:val="0"/>
          <w:divBdr>
            <w:top w:val="none" w:sz="0" w:space="0" w:color="auto"/>
            <w:left w:val="none" w:sz="0" w:space="0" w:color="auto"/>
            <w:bottom w:val="none" w:sz="0" w:space="0" w:color="auto"/>
            <w:right w:val="none" w:sz="0" w:space="0" w:color="auto"/>
          </w:divBdr>
        </w:div>
      </w:divsChild>
    </w:div>
    <w:div w:id="328757779">
      <w:bodyDiv w:val="1"/>
      <w:marLeft w:val="0"/>
      <w:marRight w:val="0"/>
      <w:marTop w:val="0"/>
      <w:marBottom w:val="0"/>
      <w:divBdr>
        <w:top w:val="none" w:sz="0" w:space="0" w:color="auto"/>
        <w:left w:val="none" w:sz="0" w:space="0" w:color="auto"/>
        <w:bottom w:val="none" w:sz="0" w:space="0" w:color="auto"/>
        <w:right w:val="none" w:sz="0" w:space="0" w:color="auto"/>
      </w:divBdr>
    </w:div>
    <w:div w:id="489560232">
      <w:bodyDiv w:val="1"/>
      <w:marLeft w:val="0"/>
      <w:marRight w:val="0"/>
      <w:marTop w:val="0"/>
      <w:marBottom w:val="0"/>
      <w:divBdr>
        <w:top w:val="none" w:sz="0" w:space="0" w:color="auto"/>
        <w:left w:val="none" w:sz="0" w:space="0" w:color="auto"/>
        <w:bottom w:val="none" w:sz="0" w:space="0" w:color="auto"/>
        <w:right w:val="none" w:sz="0" w:space="0" w:color="auto"/>
      </w:divBdr>
    </w:div>
    <w:div w:id="506024526">
      <w:bodyDiv w:val="1"/>
      <w:marLeft w:val="0"/>
      <w:marRight w:val="0"/>
      <w:marTop w:val="0"/>
      <w:marBottom w:val="0"/>
      <w:divBdr>
        <w:top w:val="none" w:sz="0" w:space="0" w:color="auto"/>
        <w:left w:val="none" w:sz="0" w:space="0" w:color="auto"/>
        <w:bottom w:val="none" w:sz="0" w:space="0" w:color="auto"/>
        <w:right w:val="none" w:sz="0" w:space="0" w:color="auto"/>
      </w:divBdr>
    </w:div>
    <w:div w:id="709307877">
      <w:bodyDiv w:val="1"/>
      <w:marLeft w:val="0"/>
      <w:marRight w:val="0"/>
      <w:marTop w:val="0"/>
      <w:marBottom w:val="0"/>
      <w:divBdr>
        <w:top w:val="none" w:sz="0" w:space="0" w:color="auto"/>
        <w:left w:val="none" w:sz="0" w:space="0" w:color="auto"/>
        <w:bottom w:val="none" w:sz="0" w:space="0" w:color="auto"/>
        <w:right w:val="none" w:sz="0" w:space="0" w:color="auto"/>
      </w:divBdr>
    </w:div>
    <w:div w:id="727923099">
      <w:bodyDiv w:val="1"/>
      <w:marLeft w:val="0"/>
      <w:marRight w:val="0"/>
      <w:marTop w:val="0"/>
      <w:marBottom w:val="0"/>
      <w:divBdr>
        <w:top w:val="none" w:sz="0" w:space="0" w:color="auto"/>
        <w:left w:val="none" w:sz="0" w:space="0" w:color="auto"/>
        <w:bottom w:val="none" w:sz="0" w:space="0" w:color="auto"/>
        <w:right w:val="none" w:sz="0" w:space="0" w:color="auto"/>
      </w:divBdr>
    </w:div>
    <w:div w:id="879166971">
      <w:bodyDiv w:val="1"/>
      <w:marLeft w:val="0"/>
      <w:marRight w:val="0"/>
      <w:marTop w:val="0"/>
      <w:marBottom w:val="0"/>
      <w:divBdr>
        <w:top w:val="none" w:sz="0" w:space="0" w:color="auto"/>
        <w:left w:val="none" w:sz="0" w:space="0" w:color="auto"/>
        <w:bottom w:val="none" w:sz="0" w:space="0" w:color="auto"/>
        <w:right w:val="none" w:sz="0" w:space="0" w:color="auto"/>
      </w:divBdr>
    </w:div>
    <w:div w:id="1154835990">
      <w:bodyDiv w:val="1"/>
      <w:marLeft w:val="0"/>
      <w:marRight w:val="0"/>
      <w:marTop w:val="0"/>
      <w:marBottom w:val="0"/>
      <w:divBdr>
        <w:top w:val="none" w:sz="0" w:space="0" w:color="auto"/>
        <w:left w:val="none" w:sz="0" w:space="0" w:color="auto"/>
        <w:bottom w:val="none" w:sz="0" w:space="0" w:color="auto"/>
        <w:right w:val="none" w:sz="0" w:space="0" w:color="auto"/>
      </w:divBdr>
    </w:div>
    <w:div w:id="1322149804">
      <w:bodyDiv w:val="1"/>
      <w:marLeft w:val="0"/>
      <w:marRight w:val="0"/>
      <w:marTop w:val="0"/>
      <w:marBottom w:val="0"/>
      <w:divBdr>
        <w:top w:val="none" w:sz="0" w:space="0" w:color="auto"/>
        <w:left w:val="none" w:sz="0" w:space="0" w:color="auto"/>
        <w:bottom w:val="none" w:sz="0" w:space="0" w:color="auto"/>
        <w:right w:val="none" w:sz="0" w:space="0" w:color="auto"/>
      </w:divBdr>
    </w:div>
    <w:div w:id="1712613051">
      <w:bodyDiv w:val="1"/>
      <w:marLeft w:val="0"/>
      <w:marRight w:val="0"/>
      <w:marTop w:val="0"/>
      <w:marBottom w:val="0"/>
      <w:divBdr>
        <w:top w:val="none" w:sz="0" w:space="0" w:color="auto"/>
        <w:left w:val="none" w:sz="0" w:space="0" w:color="auto"/>
        <w:bottom w:val="none" w:sz="0" w:space="0" w:color="auto"/>
        <w:right w:val="none" w:sz="0" w:space="0" w:color="auto"/>
      </w:divBdr>
    </w:div>
    <w:div w:id="1754624326">
      <w:bodyDiv w:val="1"/>
      <w:marLeft w:val="0"/>
      <w:marRight w:val="0"/>
      <w:marTop w:val="0"/>
      <w:marBottom w:val="0"/>
      <w:divBdr>
        <w:top w:val="none" w:sz="0" w:space="0" w:color="auto"/>
        <w:left w:val="none" w:sz="0" w:space="0" w:color="auto"/>
        <w:bottom w:val="none" w:sz="0" w:space="0" w:color="auto"/>
        <w:right w:val="none" w:sz="0" w:space="0" w:color="auto"/>
      </w:divBdr>
    </w:div>
    <w:div w:id="1811245604">
      <w:bodyDiv w:val="1"/>
      <w:marLeft w:val="0"/>
      <w:marRight w:val="0"/>
      <w:marTop w:val="0"/>
      <w:marBottom w:val="0"/>
      <w:divBdr>
        <w:top w:val="none" w:sz="0" w:space="0" w:color="auto"/>
        <w:left w:val="none" w:sz="0" w:space="0" w:color="auto"/>
        <w:bottom w:val="none" w:sz="0" w:space="0" w:color="auto"/>
        <w:right w:val="none" w:sz="0" w:space="0" w:color="auto"/>
      </w:divBdr>
    </w:div>
    <w:div w:id="18807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fo@re-ba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8046</Words>
  <Characters>48278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Nowacki</dc:creator>
  <cp:keywords/>
  <dc:description/>
  <cp:lastModifiedBy>Patryk Nowacki</cp:lastModifiedBy>
  <cp:revision>3</cp:revision>
  <dcterms:created xsi:type="dcterms:W3CDTF">2020-08-13T06:18:00Z</dcterms:created>
  <dcterms:modified xsi:type="dcterms:W3CDTF">2020-08-13T06:18:00Z</dcterms:modified>
</cp:coreProperties>
</file>