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76" w:rsidRPr="00381A6D" w:rsidRDefault="008F7776" w:rsidP="008F7776">
      <w:pPr>
        <w:spacing w:before="120" w:after="0" w:line="240" w:lineRule="auto"/>
        <w:jc w:val="both"/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page" w:horzAnchor="margin" w:tblpY="8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1389"/>
        <w:gridCol w:w="1134"/>
        <w:gridCol w:w="1446"/>
        <w:gridCol w:w="1418"/>
      </w:tblGrid>
      <w:tr w:rsidR="008F7776" w:rsidRPr="00381A6D" w:rsidTr="00381A6D">
        <w:trPr>
          <w:trHeight w:val="8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bookmarkStart w:id="0" w:name="_Hlk532205425"/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Proponowane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Rodzaj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Orientacyjna wartość udzielanego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Przewidywana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data wszczęcia</w:t>
            </w:r>
          </w:p>
        </w:tc>
      </w:tr>
      <w:tr w:rsidR="008F7776" w:rsidRPr="00381A6D" w:rsidTr="00381A6D">
        <w:trPr>
          <w:trHeight w:val="5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Wykonywanie monitoringu stanu uwodnienia siedlisk, wykonanie ekspertyzy fitosocjologicznej i entomologicznej dla dwóch obszarów Natura 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6" w:rsidRPr="00DA77D4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>Wartość procedowanej części</w:t>
            </w:r>
            <w:r w:rsidR="00225091" w:rsidRPr="00DA77D4">
              <w:rPr>
                <w:rFonts w:ascii="Times New Roman" w:hAnsi="Times New Roman"/>
                <w:sz w:val="16"/>
                <w:szCs w:val="19"/>
              </w:rPr>
              <w:t xml:space="preserve"> 41 146,34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 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I/II kwartał 2019</w:t>
            </w:r>
          </w:p>
        </w:tc>
      </w:tr>
      <w:tr w:rsidR="008F7776" w:rsidRPr="00381A6D" w:rsidTr="00381A6D">
        <w:trPr>
          <w:trHeight w:val="9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zabiegów ochrony czynnej na obszarze Natura 2000 Torfowisko Wielkie Błoto PLH120080 w latach 2019-2020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 xml:space="preserve">(Usuwanie roślin ekspansywnych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br/>
              <w:t>i inwazyjnych)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DA77D4" w:rsidRDefault="008F7776" w:rsidP="00381A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             </w:t>
            </w:r>
            <w:r w:rsidR="00225091" w:rsidRPr="00DA77D4">
              <w:rPr>
                <w:rFonts w:ascii="Times New Roman" w:hAnsi="Times New Roman"/>
                <w:sz w:val="16"/>
                <w:szCs w:val="19"/>
              </w:rPr>
              <w:t>199 186,99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I/II kwartał 2019</w:t>
            </w:r>
          </w:p>
        </w:tc>
      </w:tr>
      <w:tr w:rsidR="008F7776" w:rsidRPr="00381A6D" w:rsidTr="00381A6D">
        <w:trPr>
          <w:trHeight w:val="8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zabiegów ochrony czynnej </w:t>
            </w:r>
            <w:r w:rsidRPr="00381A6D">
              <w:rPr>
                <w:rFonts w:ascii="Times New Roman" w:hAnsi="Times New Roman"/>
                <w:sz w:val="16"/>
                <w:szCs w:val="19"/>
              </w:rPr>
              <w:br/>
              <w:t>w celu ograniczenia wpływu bobrów na obszarze Natura 2000 Torfowisko Wielkie Błoto PLH120080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DA77D4" w:rsidRDefault="008F7776" w:rsidP="00381A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  </w:t>
            </w:r>
            <w:r w:rsidRPr="00DA77D4">
              <w:rPr>
                <w:sz w:val="16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70 107,32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I/II kwartał 2019</w:t>
            </w:r>
          </w:p>
        </w:tc>
      </w:tr>
      <w:tr w:rsidR="008F7776" w:rsidRPr="00381A6D" w:rsidTr="00381A6D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zabiegów ochrony czynnej na obszarze Natura 2000 Torfowisko Wielkie Błoto PLH120080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 xml:space="preserve">(Wycinka drzew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br/>
              <w:t>i krzewów)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DA77D4" w:rsidRDefault="008F7776" w:rsidP="00381A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>Wartość procedowanej części</w:t>
            </w:r>
            <w:r w:rsidRPr="00DA77D4">
              <w:rPr>
                <w:sz w:val="16"/>
              </w:rPr>
              <w:t xml:space="preserve"> </w:t>
            </w:r>
            <w:r w:rsidRPr="00DA77D4">
              <w:rPr>
                <w:sz w:val="16"/>
              </w:rPr>
              <w:br/>
            </w:r>
            <w:r w:rsidR="00225091" w:rsidRPr="00DA77D4">
              <w:rPr>
                <w:rFonts w:ascii="Times New Roman" w:hAnsi="Times New Roman"/>
                <w:sz w:val="16"/>
                <w:szCs w:val="19"/>
              </w:rPr>
              <w:t>199 593,50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  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</w:t>
            </w:r>
            <w:r w:rsidR="00225091">
              <w:rPr>
                <w:rFonts w:ascii="Times New Roman" w:hAnsi="Times New Roman"/>
                <w:sz w:val="16"/>
                <w:szCs w:val="19"/>
              </w:rPr>
              <w:t>/III</w:t>
            </w:r>
            <w:r w:rsidRPr="00381A6D">
              <w:rPr>
                <w:rFonts w:ascii="Times New Roman" w:hAnsi="Times New Roman"/>
                <w:sz w:val="16"/>
                <w:szCs w:val="19"/>
              </w:rPr>
              <w:t xml:space="preserve"> kwartał 2019</w:t>
            </w:r>
          </w:p>
        </w:tc>
      </w:tr>
      <w:bookmarkEnd w:id="0"/>
      <w:tr w:rsidR="003945D2" w:rsidRPr="00381A6D" w:rsidTr="00381A6D">
        <w:trPr>
          <w:trHeight w:val="5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prac hydrotechnicznych na obszarach Natura 2000 Torfowisko Wielkie Błoto PLH120080 i Jadowniki Mokre PLH120068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>(Udrożnienie rowów melioracyjnych)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Całość zamówienia </w:t>
            </w:r>
            <w:r w:rsidRPr="00DA77D4">
              <w:rPr>
                <w:rFonts w:ascii="Times New Roman" w:hAnsi="Times New Roman"/>
                <w:sz w:val="16"/>
              </w:rPr>
              <w:t xml:space="preserve">  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357 723,5</w:t>
            </w:r>
            <w:r w:rsidR="00225091" w:rsidRPr="00DA77D4">
              <w:rPr>
                <w:rFonts w:ascii="Times New Roman" w:hAnsi="Times New Roman"/>
                <w:sz w:val="16"/>
                <w:szCs w:val="19"/>
              </w:rPr>
              <w:t>8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II/III kwartał 2019</w:t>
            </w:r>
          </w:p>
        </w:tc>
      </w:tr>
      <w:tr w:rsidR="003945D2" w:rsidRPr="00381A6D" w:rsidTr="00381A6D">
        <w:trPr>
          <w:trHeight w:val="10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Zakup materiałów biurowych na potrzeby projektu pn. Ochrona siedlisk i gatunków terenów nieleśnych zależnych od wód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Baza konkurencyjności/ Przetarg nieograniczony krajowy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Dostawa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</w:t>
            </w:r>
            <w:r w:rsidRPr="00DA77D4">
              <w:rPr>
                <w:sz w:val="16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4 065,04 PLN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III</w:t>
            </w:r>
            <w:r w:rsidR="00225091">
              <w:rPr>
                <w:rFonts w:ascii="Times New Roman" w:hAnsi="Times New Roman"/>
                <w:sz w:val="16"/>
                <w:szCs w:val="19"/>
              </w:rPr>
              <w:t>/</w:t>
            </w:r>
            <w:r w:rsidRPr="00381A6D">
              <w:rPr>
                <w:rFonts w:ascii="Times New Roman" w:hAnsi="Times New Roman"/>
                <w:sz w:val="16"/>
                <w:szCs w:val="19"/>
              </w:rPr>
              <w:t>IV kwartał 2019</w:t>
            </w:r>
          </w:p>
        </w:tc>
      </w:tr>
      <w:tr w:rsidR="003945D2" w:rsidRPr="00381A6D" w:rsidTr="00381A6D">
        <w:trPr>
          <w:trHeight w:val="11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Organizacja warsztatów dla właścicieli </w:t>
            </w:r>
            <w:r w:rsidRPr="00381A6D">
              <w:rPr>
                <w:rFonts w:ascii="Times New Roman" w:hAnsi="Times New Roman"/>
                <w:sz w:val="16"/>
                <w:szCs w:val="19"/>
              </w:rPr>
              <w:br/>
              <w:t>i zarządców gruntów na obszarach Natura 2000 Torfowisko Wielkie Błoto PLH120080 i Jadowniki Mokre PLH120068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Usługa społeczna/</w:t>
            </w: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Baza konkurencyjności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>Wartość procedowanej części   16 260,16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 kwartał 2019</w:t>
            </w:r>
          </w:p>
        </w:tc>
      </w:tr>
      <w:tr w:rsidR="003945D2" w:rsidRPr="00381A6D" w:rsidTr="00381A6D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prac hydrotechnicznych na obszarach Natura 2000 Torfowisko Wielkie Błoto PLH120080 i Jadowniki Mokre PLH120068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>(Budowa lub remont zastawek)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940BB9" w:rsidRPr="003945D2" w:rsidRDefault="00940BB9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>
              <w:rPr>
                <w:rFonts w:ascii="Times New Roman" w:hAnsi="Times New Roman"/>
                <w:color w:val="000000"/>
                <w:sz w:val="16"/>
                <w:szCs w:val="19"/>
              </w:rPr>
              <w:t>krajowy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Roboty budowlane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DA77D4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Całość zamówienia </w:t>
            </w:r>
            <w:r w:rsidRPr="00DA77D4">
              <w:rPr>
                <w:rFonts w:ascii="Times New Roman" w:hAnsi="Times New Roman"/>
                <w:sz w:val="16"/>
              </w:rPr>
              <w:t xml:space="preserve">  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97 560,98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II/III kwartał 2019</w:t>
            </w:r>
          </w:p>
        </w:tc>
      </w:tr>
      <w:tr w:rsidR="003945D2" w:rsidRPr="00381A6D" w:rsidTr="00381A6D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Przygotowanie publikacji informacyjnych na potrzeby realizacji projektu oraz wykonanie materiałów wspierających realizację działań ochrony czynnej na potrzeby projektu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Baza konkurencyjności/ Przetarg nieograniczony krajowy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</w:t>
            </w:r>
            <w:r w:rsidRPr="00DA77D4">
              <w:rPr>
                <w:sz w:val="16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17 934,89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III kwartał 2019</w:t>
            </w:r>
          </w:p>
        </w:tc>
      </w:tr>
      <w:tr w:rsidR="003945D2" w:rsidRPr="00381A6D" w:rsidTr="00381A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  <w:hidden/>
        </w:trPr>
        <w:tc>
          <w:tcPr>
            <w:tcW w:w="9493" w:type="dxa"/>
            <w:gridSpan w:val="6"/>
          </w:tcPr>
          <w:p w:rsidR="003945D2" w:rsidRPr="00381A6D" w:rsidRDefault="003945D2" w:rsidP="003945D2">
            <w:pPr>
              <w:spacing w:after="0"/>
              <w:rPr>
                <w:vanish/>
                <w:sz w:val="16"/>
              </w:rPr>
            </w:pPr>
          </w:p>
        </w:tc>
      </w:tr>
    </w:tbl>
    <w:p w:rsidR="008F7776" w:rsidRPr="00381A6D" w:rsidRDefault="008F7776" w:rsidP="008F7776">
      <w:pPr>
        <w:spacing w:after="0"/>
        <w:rPr>
          <w:vanish/>
          <w:sz w:val="16"/>
        </w:rPr>
      </w:pPr>
    </w:p>
    <w:p w:rsidR="00530120" w:rsidRPr="00381A6D" w:rsidRDefault="00530120">
      <w:pPr>
        <w:rPr>
          <w:sz w:val="18"/>
        </w:rPr>
      </w:pPr>
    </w:p>
    <w:sectPr w:rsidR="00530120" w:rsidRPr="00381A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96" w:rsidRDefault="005A7996" w:rsidP="008F7776">
      <w:pPr>
        <w:spacing w:after="0" w:line="240" w:lineRule="auto"/>
      </w:pPr>
      <w:r>
        <w:separator/>
      </w:r>
    </w:p>
  </w:endnote>
  <w:endnote w:type="continuationSeparator" w:id="0">
    <w:p w:rsidR="005A7996" w:rsidRDefault="005A7996" w:rsidP="008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91" w:rsidRDefault="00225091">
    <w:pPr>
      <w:pStyle w:val="Stopka"/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96" w:rsidRDefault="005A7996" w:rsidP="008F7776">
      <w:pPr>
        <w:spacing w:after="0" w:line="240" w:lineRule="auto"/>
      </w:pPr>
      <w:r>
        <w:separator/>
      </w:r>
    </w:p>
  </w:footnote>
  <w:footnote w:type="continuationSeparator" w:id="0">
    <w:p w:rsidR="005A7996" w:rsidRDefault="005A7996" w:rsidP="008F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76" w:rsidRDefault="00236CE1">
    <w:pPr>
      <w:pStyle w:val="Nagwek"/>
    </w:pPr>
    <w:r>
      <w:t xml:space="preserve">                                                                                                               </w:t>
    </w:r>
    <w:r w:rsidR="002E5B99">
      <w:t>Załacznik nr 1 do zapytania ofertowego</w:t>
    </w:r>
  </w:p>
  <w:p w:rsidR="008F7776" w:rsidRDefault="008F7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0"/>
    <w:rsid w:val="00225091"/>
    <w:rsid w:val="00236CE1"/>
    <w:rsid w:val="002E5B99"/>
    <w:rsid w:val="00381A6D"/>
    <w:rsid w:val="003945D2"/>
    <w:rsid w:val="00530120"/>
    <w:rsid w:val="005A7996"/>
    <w:rsid w:val="006320F2"/>
    <w:rsid w:val="0076498F"/>
    <w:rsid w:val="008F7776"/>
    <w:rsid w:val="00935475"/>
    <w:rsid w:val="00940BB9"/>
    <w:rsid w:val="00C82D51"/>
    <w:rsid w:val="00DA77D4"/>
    <w:rsid w:val="00DE72CF"/>
    <w:rsid w:val="00F01E40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6DC57-02F6-40DB-966E-F3E7E44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7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7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cp:lastPrinted>2019-01-03T08:30:00Z</cp:lastPrinted>
  <dcterms:created xsi:type="dcterms:W3CDTF">2019-01-09T12:20:00Z</dcterms:created>
  <dcterms:modified xsi:type="dcterms:W3CDTF">2019-01-16T07:57:00Z</dcterms:modified>
</cp:coreProperties>
</file>